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2F66" w14:textId="1B20DBE7" w:rsidR="00550299" w:rsidRPr="005F32DA" w:rsidRDefault="00D9314B" w:rsidP="05AB29F2">
      <w:pPr>
        <w:spacing w:after="0" w:line="240" w:lineRule="auto"/>
        <w:jc w:val="center"/>
        <w:rPr>
          <w:rFonts w:ascii="Arial Nova" w:eastAsia="Arial Nova" w:hAnsi="Arial Nova" w:cs="Arial Nova"/>
          <w:sz w:val="32"/>
          <w:szCs w:val="32"/>
        </w:rPr>
      </w:pPr>
      <w:sdt>
        <w:sdtPr>
          <w:rPr>
            <w:rFonts w:ascii="Arial Nova" w:eastAsia="Arial Nova" w:hAnsi="Arial Nova" w:cs="Arial Nova"/>
          </w:rPr>
          <w:tag w:val="goog_rdk_55"/>
          <w:id w:val="2029552997"/>
        </w:sdtPr>
        <w:sdtEndPr/>
        <w:sdtContent>
          <w:sdt>
            <w:sdtPr>
              <w:rPr>
                <w:rFonts w:ascii="Arial Nova" w:eastAsia="Arial Nova" w:hAnsi="Arial Nova" w:cs="Arial Nova"/>
              </w:rPr>
              <w:tag w:val="goog_rdk_54"/>
              <w:id w:val="-1356677591"/>
              <w:showingPlcHdr/>
            </w:sdtPr>
            <w:sdtEndPr/>
            <w:sdtContent>
              <w:r w:rsidR="004C10BF" w:rsidRPr="05AB29F2">
                <w:rPr>
                  <w:rFonts w:ascii="Arial Nova" w:eastAsia="Arial Nova" w:hAnsi="Arial Nova" w:cs="Arial Nova"/>
                </w:rPr>
                <w:t xml:space="preserve">     </w:t>
              </w:r>
            </w:sdtContent>
          </w:sdt>
        </w:sdtContent>
      </w:sdt>
    </w:p>
    <w:p w14:paraId="7FDD5EA7" w14:textId="38B2DE3F" w:rsidR="00550299" w:rsidRPr="005F32DA" w:rsidRDefault="5BDEDB0F" w:rsidP="05AB29F2">
      <w:pPr>
        <w:spacing w:after="0" w:line="240" w:lineRule="auto"/>
        <w:jc w:val="center"/>
        <w:rPr>
          <w:rFonts w:ascii="Arial Nova" w:eastAsia="Arial Nova" w:hAnsi="Arial Nova" w:cs="Arial Nova"/>
          <w:b/>
          <w:bCs/>
          <w:sz w:val="32"/>
          <w:szCs w:val="32"/>
        </w:rPr>
      </w:pPr>
      <w:r w:rsidRPr="05AB29F2">
        <w:rPr>
          <w:rFonts w:ascii="Arial Nova" w:eastAsia="Arial Nova" w:hAnsi="Arial Nova" w:cs="Arial Nova"/>
          <w:b/>
          <w:bCs/>
          <w:color w:val="242424"/>
          <w:sz w:val="32"/>
          <w:szCs w:val="32"/>
        </w:rPr>
        <w:t xml:space="preserve">Winona, Wabasha, Houston, Fillmore County </w:t>
      </w:r>
      <w:r w:rsidR="000E4068">
        <w:br/>
      </w:r>
      <w:r w:rsidR="003A7150" w:rsidRPr="05AB29F2">
        <w:rPr>
          <w:rFonts w:ascii="Arial Nova" w:eastAsia="Arial Nova" w:hAnsi="Arial Nova" w:cs="Arial Nova"/>
          <w:b/>
          <w:bCs/>
          <w:sz w:val="32"/>
          <w:szCs w:val="32"/>
        </w:rPr>
        <w:t xml:space="preserve">Adult Mental Health </w:t>
      </w:r>
    </w:p>
    <w:p w14:paraId="2D62CB3D" w14:textId="62E02DA5" w:rsidR="00C53744" w:rsidRDefault="003A7150" w:rsidP="05AB29F2">
      <w:pPr>
        <w:jc w:val="center"/>
        <w:rPr>
          <w:rFonts w:ascii="Arial Nova" w:eastAsia="Arial Nova" w:hAnsi="Arial Nova" w:cs="Arial Nova"/>
          <w:b/>
          <w:bCs/>
          <w:sz w:val="32"/>
          <w:szCs w:val="32"/>
        </w:rPr>
      </w:pPr>
      <w:r w:rsidRPr="05AB29F2">
        <w:rPr>
          <w:rFonts w:ascii="Arial Nova" w:eastAsia="Arial Nova" w:hAnsi="Arial Nova" w:cs="Arial Nova"/>
          <w:b/>
          <w:bCs/>
          <w:sz w:val="32"/>
          <w:szCs w:val="32"/>
        </w:rPr>
        <w:t>Local Advisory Council Bylaws</w:t>
      </w:r>
    </w:p>
    <w:p w14:paraId="7FDD5EA9" w14:textId="69A9AD1B"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1: Name</w:t>
      </w:r>
    </w:p>
    <w:p w14:paraId="7FDD5EAA" w14:textId="68D599BF"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The organization shall be known as the </w:t>
      </w:r>
      <w:r w:rsidR="5041594F" w:rsidRPr="005940AA">
        <w:rPr>
          <w:rFonts w:ascii="Arial Nova" w:eastAsia="Arial Nova" w:hAnsi="Arial Nova" w:cs="Arial Nova"/>
          <w:sz w:val="24"/>
          <w:szCs w:val="24"/>
          <w:u w:val="single"/>
        </w:rPr>
        <w:t>Winona, Wabasha, Houston, and Fillmore</w:t>
      </w:r>
      <w:r w:rsidRPr="005940AA">
        <w:rPr>
          <w:rFonts w:ascii="Arial Nova" w:eastAsia="Arial Nova" w:hAnsi="Arial Nova" w:cs="Arial Nova"/>
          <w:sz w:val="24"/>
          <w:szCs w:val="24"/>
          <w:u w:val="single"/>
        </w:rPr>
        <w:t xml:space="preserve"> County Adult Mental Health Local Advisory Council</w:t>
      </w:r>
      <w:r w:rsidRPr="05AB29F2">
        <w:rPr>
          <w:rFonts w:ascii="Arial Nova" w:eastAsia="Arial Nova" w:hAnsi="Arial Nova" w:cs="Arial Nova"/>
          <w:sz w:val="24"/>
          <w:szCs w:val="24"/>
        </w:rPr>
        <w:t xml:space="preserve"> (hereinafter “LAC”).</w:t>
      </w:r>
    </w:p>
    <w:p w14:paraId="7FDD5EAB"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2: Mission and Values</w:t>
      </w:r>
    </w:p>
    <w:p w14:paraId="7FDD5EAC"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The LAC brings together diverse perspectives on mental health </w:t>
      </w:r>
      <w:proofErr w:type="gramStart"/>
      <w:r w:rsidRPr="05AB29F2">
        <w:rPr>
          <w:rFonts w:ascii="Arial Nova" w:eastAsia="Arial Nova" w:hAnsi="Arial Nova" w:cs="Arial Nova"/>
          <w:sz w:val="24"/>
          <w:szCs w:val="24"/>
        </w:rPr>
        <w:t>in order to</w:t>
      </w:r>
      <w:proofErr w:type="gramEnd"/>
      <w:r w:rsidRPr="05AB29F2">
        <w:rPr>
          <w:rFonts w:ascii="Arial Nova" w:eastAsia="Arial Nova" w:hAnsi="Arial Nova" w:cs="Arial Nova"/>
          <w:sz w:val="24"/>
          <w:szCs w:val="24"/>
        </w:rPr>
        <w:t xml:space="preserve"> identify resources, changes, additions, and improvements to local mental health services for adults.</w:t>
      </w:r>
    </w:p>
    <w:p w14:paraId="7FDD5EAD" w14:textId="0BD13381"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Values informing the work include</w:t>
      </w:r>
      <w:r w:rsidR="00C34841">
        <w:rPr>
          <w:rFonts w:ascii="Arial Nova" w:eastAsia="Arial Nova" w:hAnsi="Arial Nova" w:cs="Arial Nova"/>
          <w:sz w:val="24"/>
          <w:szCs w:val="24"/>
        </w:rPr>
        <w:t xml:space="preserve"> (ex</w:t>
      </w:r>
      <w:r w:rsidR="00CB5713">
        <w:rPr>
          <w:rFonts w:ascii="Arial Nova" w:eastAsia="Arial Nova" w:hAnsi="Arial Nova" w:cs="Arial Nova"/>
          <w:sz w:val="24"/>
          <w:szCs w:val="24"/>
        </w:rPr>
        <w:t xml:space="preserve">. Hope, Diversity, </w:t>
      </w:r>
      <w:r w:rsidR="00F72557">
        <w:rPr>
          <w:rFonts w:ascii="Arial Nova" w:eastAsia="Arial Nova" w:hAnsi="Arial Nova" w:cs="Arial Nova"/>
          <w:sz w:val="24"/>
          <w:szCs w:val="24"/>
        </w:rPr>
        <w:t xml:space="preserve">Dignity </w:t>
      </w:r>
      <w:proofErr w:type="spellStart"/>
      <w:r w:rsidR="00F72557">
        <w:rPr>
          <w:rFonts w:ascii="Arial Nova" w:eastAsia="Arial Nova" w:hAnsi="Arial Nova" w:cs="Arial Nova"/>
          <w:sz w:val="24"/>
          <w:szCs w:val="24"/>
        </w:rPr>
        <w:t>ect</w:t>
      </w:r>
      <w:proofErr w:type="spellEnd"/>
      <w:r w:rsidR="00F72557">
        <w:rPr>
          <w:rFonts w:ascii="Arial Nova" w:eastAsia="Arial Nova" w:hAnsi="Arial Nova" w:cs="Arial Nova"/>
          <w:sz w:val="24"/>
          <w:szCs w:val="24"/>
        </w:rPr>
        <w:t>.</w:t>
      </w:r>
      <w:proofErr w:type="gramStart"/>
      <w:r w:rsidR="00CB5713">
        <w:rPr>
          <w:rFonts w:ascii="Arial Nova" w:eastAsia="Arial Nova" w:hAnsi="Arial Nova" w:cs="Arial Nova"/>
          <w:sz w:val="24"/>
          <w:szCs w:val="24"/>
        </w:rPr>
        <w:t xml:space="preserve">) </w:t>
      </w:r>
      <w:r w:rsidRPr="05AB29F2">
        <w:rPr>
          <w:rFonts w:ascii="Arial Nova" w:eastAsia="Arial Nova" w:hAnsi="Arial Nova" w:cs="Arial Nova"/>
          <w:sz w:val="24"/>
          <w:szCs w:val="24"/>
        </w:rPr>
        <w:t>:</w:t>
      </w:r>
      <w:proofErr w:type="gramEnd"/>
    </w:p>
    <w:p w14:paraId="33F64741" w14:textId="0927FFA3" w:rsidR="00CB5713" w:rsidRDefault="00CB5713" w:rsidP="00CB5713">
      <w:pPr>
        <w:pStyle w:val="ListParagraph"/>
        <w:numPr>
          <w:ilvl w:val="0"/>
          <w:numId w:val="11"/>
        </w:numPr>
        <w:rPr>
          <w:rFonts w:ascii="Arial Nova" w:eastAsia="Arial Nova" w:hAnsi="Arial Nova" w:cs="Arial Nova"/>
          <w:sz w:val="24"/>
          <w:szCs w:val="24"/>
        </w:rPr>
      </w:pPr>
      <w:r>
        <w:rPr>
          <w:rFonts w:ascii="Arial Nova" w:eastAsia="Arial Nova" w:hAnsi="Arial Nova" w:cs="Arial Nova"/>
          <w:sz w:val="24"/>
          <w:szCs w:val="24"/>
        </w:rPr>
        <w:t xml:space="preserve">Value: ________________    </w:t>
      </w:r>
      <w:r w:rsidR="00F72557">
        <w:rPr>
          <w:rFonts w:ascii="Arial Nova" w:eastAsia="Arial Nova" w:hAnsi="Arial Nova" w:cs="Arial Nova"/>
          <w:sz w:val="24"/>
          <w:szCs w:val="24"/>
        </w:rPr>
        <w:t>Explanation: _</w:t>
      </w:r>
      <w:r>
        <w:rPr>
          <w:rFonts w:ascii="Arial Nova" w:eastAsia="Arial Nova" w:hAnsi="Arial Nova" w:cs="Arial Nova"/>
          <w:sz w:val="24"/>
          <w:szCs w:val="24"/>
        </w:rPr>
        <w:t>_____________________________________________________________________________________________________________________</w:t>
      </w:r>
      <w:proofErr w:type="gramStart"/>
      <w:r>
        <w:rPr>
          <w:rFonts w:ascii="Arial Nova" w:eastAsia="Arial Nova" w:hAnsi="Arial Nova" w:cs="Arial Nova"/>
          <w:sz w:val="24"/>
          <w:szCs w:val="24"/>
        </w:rPr>
        <w:t>_______________</w:t>
      </w:r>
      <w:r w:rsidR="00F72557">
        <w:rPr>
          <w:rFonts w:ascii="Arial Nova" w:eastAsia="Arial Nova" w:hAnsi="Arial Nova" w:cs="Arial Nova"/>
          <w:sz w:val="24"/>
          <w:szCs w:val="24"/>
        </w:rPr>
        <w:t>___________</w:t>
      </w:r>
      <w:proofErr w:type="gramEnd"/>
    </w:p>
    <w:p w14:paraId="02947B69" w14:textId="137E28BA" w:rsidR="00F72557" w:rsidRPr="00CB5713" w:rsidRDefault="00F72557" w:rsidP="00F72557">
      <w:pPr>
        <w:pStyle w:val="ListParagraph"/>
        <w:numPr>
          <w:ilvl w:val="0"/>
          <w:numId w:val="11"/>
        </w:numPr>
        <w:rPr>
          <w:rFonts w:ascii="Arial Nova" w:eastAsia="Arial Nova" w:hAnsi="Arial Nova" w:cs="Arial Nova"/>
          <w:sz w:val="24"/>
          <w:szCs w:val="24"/>
        </w:rPr>
      </w:pPr>
      <w:r>
        <w:rPr>
          <w:rFonts w:ascii="Arial Nova" w:eastAsia="Arial Nova" w:hAnsi="Arial Nova" w:cs="Arial Nova"/>
          <w:sz w:val="24"/>
          <w:szCs w:val="24"/>
        </w:rPr>
        <w:t xml:space="preserve">Value: ________________    </w:t>
      </w:r>
      <w:r>
        <w:rPr>
          <w:rFonts w:ascii="Arial Nova" w:eastAsia="Arial Nova" w:hAnsi="Arial Nova" w:cs="Arial Nova"/>
          <w:sz w:val="24"/>
          <w:szCs w:val="24"/>
        </w:rPr>
        <w:t>Explanation: _</w:t>
      </w:r>
      <w:r>
        <w:rPr>
          <w:rFonts w:ascii="Arial Nova" w:eastAsia="Arial Nova" w:hAnsi="Arial Nova" w:cs="Arial Nova"/>
          <w:sz w:val="24"/>
          <w:szCs w:val="24"/>
        </w:rPr>
        <w:t>_____________________________________________________________________________________________________________________</w:t>
      </w:r>
      <w:proofErr w:type="gramStart"/>
      <w:r>
        <w:rPr>
          <w:rFonts w:ascii="Arial Nova" w:eastAsia="Arial Nova" w:hAnsi="Arial Nova" w:cs="Arial Nova"/>
          <w:sz w:val="24"/>
          <w:szCs w:val="24"/>
        </w:rPr>
        <w:t>_______________</w:t>
      </w:r>
      <w:r>
        <w:rPr>
          <w:rFonts w:ascii="Arial Nova" w:eastAsia="Arial Nova" w:hAnsi="Arial Nova" w:cs="Arial Nova"/>
          <w:sz w:val="24"/>
          <w:szCs w:val="24"/>
        </w:rPr>
        <w:t>___________</w:t>
      </w:r>
      <w:proofErr w:type="gramEnd"/>
    </w:p>
    <w:p w14:paraId="16091A71" w14:textId="215F0375" w:rsidR="00F72557" w:rsidRPr="00CB5713" w:rsidRDefault="00F72557" w:rsidP="00F72557">
      <w:pPr>
        <w:pStyle w:val="ListParagraph"/>
        <w:numPr>
          <w:ilvl w:val="0"/>
          <w:numId w:val="11"/>
        </w:numPr>
        <w:rPr>
          <w:rFonts w:ascii="Arial Nova" w:eastAsia="Arial Nova" w:hAnsi="Arial Nova" w:cs="Arial Nova"/>
          <w:sz w:val="24"/>
          <w:szCs w:val="24"/>
        </w:rPr>
      </w:pPr>
      <w:r>
        <w:rPr>
          <w:rFonts w:ascii="Arial Nova" w:eastAsia="Arial Nova" w:hAnsi="Arial Nova" w:cs="Arial Nova"/>
          <w:sz w:val="24"/>
          <w:szCs w:val="24"/>
        </w:rPr>
        <w:t xml:space="preserve">Value: ________________    </w:t>
      </w:r>
      <w:r>
        <w:rPr>
          <w:rFonts w:ascii="Arial Nova" w:eastAsia="Arial Nova" w:hAnsi="Arial Nova" w:cs="Arial Nova"/>
          <w:sz w:val="24"/>
          <w:szCs w:val="24"/>
        </w:rPr>
        <w:t>Explanation: _</w:t>
      </w:r>
      <w:r>
        <w:rPr>
          <w:rFonts w:ascii="Arial Nova" w:eastAsia="Arial Nova" w:hAnsi="Arial Nova" w:cs="Arial Nova"/>
          <w:sz w:val="24"/>
          <w:szCs w:val="24"/>
        </w:rPr>
        <w:t>_____________________________________________________________________________________________________________________</w:t>
      </w:r>
      <w:proofErr w:type="gramStart"/>
      <w:r>
        <w:rPr>
          <w:rFonts w:ascii="Arial Nova" w:eastAsia="Arial Nova" w:hAnsi="Arial Nova" w:cs="Arial Nova"/>
          <w:sz w:val="24"/>
          <w:szCs w:val="24"/>
        </w:rPr>
        <w:t>_______________</w:t>
      </w:r>
      <w:r>
        <w:rPr>
          <w:rFonts w:ascii="Arial Nova" w:eastAsia="Arial Nova" w:hAnsi="Arial Nova" w:cs="Arial Nova"/>
          <w:sz w:val="24"/>
          <w:szCs w:val="24"/>
        </w:rPr>
        <w:t>___________</w:t>
      </w:r>
      <w:proofErr w:type="gramEnd"/>
    </w:p>
    <w:p w14:paraId="723F545D" w14:textId="77777777" w:rsidR="00F72557" w:rsidRPr="00CB5713" w:rsidRDefault="00F72557" w:rsidP="00F72557">
      <w:pPr>
        <w:pStyle w:val="ListParagraph"/>
        <w:rPr>
          <w:rFonts w:ascii="Arial Nova" w:eastAsia="Arial Nova" w:hAnsi="Arial Nova" w:cs="Arial Nova"/>
          <w:sz w:val="24"/>
          <w:szCs w:val="24"/>
        </w:rPr>
      </w:pPr>
    </w:p>
    <w:p w14:paraId="505EACE7" w14:textId="2BCC7101" w:rsidR="00C53744" w:rsidRPr="00F573A9" w:rsidRDefault="003A7150" w:rsidP="05AB29F2">
      <w:pPr>
        <w:pBdr>
          <w:top w:val="nil"/>
          <w:left w:val="nil"/>
          <w:bottom w:val="nil"/>
          <w:right w:val="nil"/>
          <w:between w:val="nil"/>
        </w:pBdr>
        <w:ind w:left="360"/>
        <w:rPr>
          <w:rFonts w:ascii="Arial Nova" w:eastAsia="Arial Nova" w:hAnsi="Arial Nova" w:cs="Arial Nova"/>
          <w:color w:val="000000"/>
          <w:sz w:val="28"/>
          <w:szCs w:val="28"/>
        </w:rPr>
      </w:pPr>
      <w:r w:rsidRPr="05AB29F2">
        <w:rPr>
          <w:rFonts w:ascii="Arial Nova" w:eastAsia="Arial Nova" w:hAnsi="Arial Nova" w:cs="Arial Nova"/>
          <w:sz w:val="28"/>
          <w:szCs w:val="28"/>
        </w:rPr>
        <w:t>Section 3: Purpose</w:t>
      </w:r>
    </w:p>
    <w:p w14:paraId="7FDD5EB7" w14:textId="0E32DD41" w:rsidR="00550299" w:rsidRPr="00C53744" w:rsidRDefault="003A7150" w:rsidP="05AB29F2">
      <w:pPr>
        <w:pStyle w:val="ListParagraph"/>
        <w:numPr>
          <w:ilvl w:val="0"/>
          <w:numId w:val="10"/>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b/>
          <w:bCs/>
          <w:color w:val="000000" w:themeColor="text1"/>
          <w:sz w:val="24"/>
          <w:szCs w:val="24"/>
        </w:rPr>
        <w:t>Receive and Review Input:</w:t>
      </w:r>
      <w:r w:rsidRPr="05AB29F2">
        <w:rPr>
          <w:rFonts w:ascii="Arial Nova" w:eastAsia="Arial Nova" w:hAnsi="Arial Nova" w:cs="Arial Nova"/>
          <w:color w:val="000000" w:themeColor="text1"/>
          <w:sz w:val="24"/>
          <w:szCs w:val="24"/>
        </w:rPr>
        <w:t xml:space="preserve"> The LAC will receive and share input from community stakeholders regarding the effectiveness of local mental health services.</w:t>
      </w:r>
    </w:p>
    <w:p w14:paraId="7FDD5EB8" w14:textId="6A92AB70" w:rsidR="00550299" w:rsidRDefault="003A7150" w:rsidP="05AB29F2">
      <w:pPr>
        <w:numPr>
          <w:ilvl w:val="0"/>
          <w:numId w:val="6"/>
        </w:numPr>
        <w:pBdr>
          <w:top w:val="nil"/>
          <w:left w:val="nil"/>
          <w:bottom w:val="nil"/>
          <w:right w:val="nil"/>
          <w:between w:val="nil"/>
        </w:pBdr>
        <w:spacing w:after="0"/>
        <w:rPr>
          <w:rFonts w:ascii="Arial Nova" w:eastAsia="Arial Nova" w:hAnsi="Arial Nova" w:cs="Arial Nova"/>
          <w:color w:val="000000"/>
          <w:sz w:val="24"/>
          <w:szCs w:val="24"/>
        </w:rPr>
      </w:pPr>
      <w:proofErr w:type="gramStart"/>
      <w:r w:rsidRPr="05AB29F2">
        <w:rPr>
          <w:rFonts w:ascii="Arial Nova" w:eastAsia="Arial Nova" w:hAnsi="Arial Nova" w:cs="Arial Nova"/>
          <w:b/>
          <w:bCs/>
          <w:color w:val="000000" w:themeColor="text1"/>
          <w:sz w:val="24"/>
          <w:szCs w:val="24"/>
        </w:rPr>
        <w:t>Recommend</w:t>
      </w:r>
      <w:proofErr w:type="gramEnd"/>
      <w:r w:rsidRPr="05AB29F2">
        <w:rPr>
          <w:rFonts w:ascii="Arial Nova" w:eastAsia="Arial Nova" w:hAnsi="Arial Nova" w:cs="Arial Nova"/>
          <w:b/>
          <w:bCs/>
          <w:color w:val="000000" w:themeColor="text1"/>
          <w:sz w:val="24"/>
          <w:szCs w:val="24"/>
        </w:rPr>
        <w:t>:</w:t>
      </w:r>
      <w:r w:rsidRPr="05AB29F2">
        <w:rPr>
          <w:rFonts w:ascii="Arial Nova" w:eastAsia="Arial Nova" w:hAnsi="Arial Nova" w:cs="Arial Nova"/>
          <w:color w:val="000000" w:themeColor="text1"/>
          <w:sz w:val="24"/>
          <w:szCs w:val="24"/>
        </w:rPr>
        <w:t xml:space="preserve"> The LAC will provide input to the </w:t>
      </w:r>
      <w:r w:rsidR="005940AA">
        <w:rPr>
          <w:rFonts w:ascii="Arial Nova" w:eastAsia="Arial Nova" w:hAnsi="Arial Nova" w:cs="Arial Nova"/>
          <w:color w:val="000000" w:themeColor="text1"/>
          <w:sz w:val="24"/>
          <w:szCs w:val="24"/>
        </w:rPr>
        <w:t>appropriate</w:t>
      </w:r>
      <w:r w:rsidRPr="05AB29F2">
        <w:rPr>
          <w:rFonts w:ascii="Arial Nova" w:eastAsia="Arial Nova" w:hAnsi="Arial Nova" w:cs="Arial Nova"/>
          <w:color w:val="000000" w:themeColor="text1"/>
          <w:sz w:val="24"/>
          <w:szCs w:val="24"/>
        </w:rPr>
        <w:t xml:space="preserve"> County Board</w:t>
      </w:r>
      <w:r w:rsidR="005940AA">
        <w:rPr>
          <w:rFonts w:ascii="Arial Nova" w:eastAsia="Arial Nova" w:hAnsi="Arial Nova" w:cs="Arial Nova"/>
          <w:color w:val="000000" w:themeColor="text1"/>
          <w:sz w:val="24"/>
          <w:szCs w:val="24"/>
        </w:rPr>
        <w:t>s</w:t>
      </w:r>
      <w:r w:rsidRPr="05AB29F2">
        <w:rPr>
          <w:rFonts w:ascii="Arial Nova" w:eastAsia="Arial Nova" w:hAnsi="Arial Nova" w:cs="Arial Nova"/>
          <w:color w:val="000000" w:themeColor="text1"/>
          <w:sz w:val="24"/>
          <w:szCs w:val="24"/>
        </w:rPr>
        <w:t>, relevant County Departments and community stakeholders, including an annual report on recommendations for how to improve mental health services.</w:t>
      </w:r>
    </w:p>
    <w:p w14:paraId="7FDD5EB9" w14:textId="17C7CFEA" w:rsidR="00550299" w:rsidRDefault="003A7150" w:rsidP="05AB29F2">
      <w:pPr>
        <w:numPr>
          <w:ilvl w:val="0"/>
          <w:numId w:val="6"/>
        </w:numPr>
        <w:pBdr>
          <w:top w:val="nil"/>
          <w:left w:val="nil"/>
          <w:bottom w:val="nil"/>
          <w:right w:val="nil"/>
          <w:between w:val="nil"/>
        </w:pBdr>
        <w:rPr>
          <w:rFonts w:ascii="Arial Nova" w:eastAsia="Arial Nova" w:hAnsi="Arial Nova" w:cs="Arial Nova"/>
          <w:color w:val="000000"/>
          <w:sz w:val="24"/>
          <w:szCs w:val="24"/>
        </w:rPr>
      </w:pPr>
      <w:r w:rsidRPr="05AB29F2">
        <w:rPr>
          <w:rFonts w:ascii="Arial Nova" w:eastAsia="Arial Nova" w:hAnsi="Arial Nova" w:cs="Arial Nova"/>
          <w:b/>
          <w:bCs/>
          <w:color w:val="000000" w:themeColor="text1"/>
          <w:sz w:val="24"/>
          <w:szCs w:val="24"/>
        </w:rPr>
        <w:t>Inform:</w:t>
      </w:r>
      <w:r w:rsidRPr="05AB29F2">
        <w:rPr>
          <w:rFonts w:ascii="Arial Nova" w:eastAsia="Arial Nova" w:hAnsi="Arial Nova" w:cs="Arial Nova"/>
          <w:color w:val="000000" w:themeColor="text1"/>
          <w:sz w:val="24"/>
          <w:szCs w:val="24"/>
        </w:rPr>
        <w:t xml:space="preserve"> The LAC will advise the</w:t>
      </w:r>
      <w:r w:rsidR="005940AA">
        <w:rPr>
          <w:rFonts w:ascii="Arial Nova" w:eastAsia="Arial Nova" w:hAnsi="Arial Nova" w:cs="Arial Nova"/>
          <w:color w:val="000000" w:themeColor="text1"/>
          <w:sz w:val="24"/>
          <w:szCs w:val="24"/>
        </w:rPr>
        <w:t xml:space="preserve"> appropriate</w:t>
      </w:r>
      <w:r w:rsidRPr="05AB29F2">
        <w:rPr>
          <w:rFonts w:ascii="Arial Nova" w:eastAsia="Arial Nova" w:hAnsi="Arial Nova" w:cs="Arial Nova"/>
          <w:color w:val="000000" w:themeColor="text1"/>
          <w:sz w:val="24"/>
          <w:szCs w:val="24"/>
        </w:rPr>
        <w:t xml:space="preserve"> County Board</w:t>
      </w:r>
      <w:r w:rsidR="005940AA">
        <w:rPr>
          <w:rFonts w:ascii="Arial Nova" w:eastAsia="Arial Nova" w:hAnsi="Arial Nova" w:cs="Arial Nova"/>
          <w:color w:val="000000" w:themeColor="text1"/>
          <w:sz w:val="24"/>
          <w:szCs w:val="24"/>
        </w:rPr>
        <w:t>s</w:t>
      </w:r>
      <w:r w:rsidRPr="05AB29F2">
        <w:rPr>
          <w:rFonts w:ascii="Arial Nova" w:eastAsia="Arial Nova" w:hAnsi="Arial Nova" w:cs="Arial Nova"/>
          <w:color w:val="000000" w:themeColor="text1"/>
          <w:sz w:val="24"/>
          <w:szCs w:val="24"/>
        </w:rPr>
        <w:t>, relevant County Departments and other community stakeholders on how to improve coordination of mental health care in the community and share insights on emerging factors, cultural considerations, and trends related to mental health for adults.</w:t>
      </w:r>
    </w:p>
    <w:p w14:paraId="5A43EF7F" w14:textId="3EA02996" w:rsidR="05AB29F2" w:rsidRDefault="05AB29F2" w:rsidP="05AB29F2">
      <w:pPr>
        <w:pStyle w:val="Heading2"/>
        <w:rPr>
          <w:rFonts w:ascii="Arial Nova" w:eastAsia="Arial Nova" w:hAnsi="Arial Nova" w:cs="Arial Nova"/>
          <w:b w:val="0"/>
          <w:bCs w:val="0"/>
        </w:rPr>
      </w:pPr>
    </w:p>
    <w:p w14:paraId="78423818" w14:textId="23B0D16F" w:rsidR="05AB29F2" w:rsidRDefault="05AB29F2" w:rsidP="05AB29F2">
      <w:pPr>
        <w:pStyle w:val="Heading2"/>
        <w:rPr>
          <w:rFonts w:ascii="Arial Nova" w:eastAsia="Arial Nova" w:hAnsi="Arial Nova" w:cs="Arial Nova"/>
          <w:b w:val="0"/>
          <w:bCs w:val="0"/>
        </w:rPr>
      </w:pPr>
    </w:p>
    <w:p w14:paraId="7FDD5EBA"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4: Membership</w:t>
      </w:r>
    </w:p>
    <w:p w14:paraId="7FDD5EBB" w14:textId="7BD7C2A7" w:rsidR="00550299" w:rsidRDefault="003A7150" w:rsidP="05AB29F2">
      <w:pPr>
        <w:rPr>
          <w:rFonts w:ascii="Arial Nova" w:eastAsia="Arial Nova" w:hAnsi="Arial Nova" w:cs="Arial Nova"/>
          <w:sz w:val="24"/>
          <w:szCs w:val="24"/>
        </w:rPr>
      </w:pPr>
      <w:r w:rsidRPr="05AB29F2">
        <w:rPr>
          <w:rFonts w:ascii="Arial Nova" w:eastAsia="Arial Nova" w:hAnsi="Arial Nova" w:cs="Arial Nova"/>
          <w:b/>
          <w:bCs/>
          <w:sz w:val="24"/>
          <w:szCs w:val="24"/>
        </w:rPr>
        <w:t>Members.</w:t>
      </w:r>
      <w:r w:rsidRPr="05AB29F2">
        <w:rPr>
          <w:rFonts w:ascii="Arial Nova" w:eastAsia="Arial Nova" w:hAnsi="Arial Nova" w:cs="Arial Nova"/>
          <w:sz w:val="24"/>
          <w:szCs w:val="24"/>
        </w:rPr>
        <w:t xml:space="preserve"> The general membership of the LAC shall consist of</w:t>
      </w:r>
      <w:r w:rsidR="00A41714">
        <w:rPr>
          <w:rFonts w:ascii="Arial Nova" w:eastAsia="Arial Nova" w:hAnsi="Arial Nova" w:cs="Arial Nova"/>
          <w:sz w:val="24"/>
          <w:szCs w:val="24"/>
        </w:rPr>
        <w:t xml:space="preserve"> </w:t>
      </w:r>
      <w:r w:rsidRPr="05AB29F2">
        <w:rPr>
          <w:rFonts w:ascii="Arial Nova" w:eastAsia="Arial Nova" w:hAnsi="Arial Nova" w:cs="Arial Nova"/>
          <w:sz w:val="24"/>
          <w:szCs w:val="24"/>
        </w:rPr>
        <w:t>voting members, including adults with mental illness,</w:t>
      </w:r>
      <w:r w:rsidR="00234390" w:rsidRPr="05AB29F2">
        <w:rPr>
          <w:rFonts w:ascii="Arial Nova" w:eastAsia="Arial Nova" w:hAnsi="Arial Nova" w:cs="Arial Nova"/>
          <w:sz w:val="24"/>
          <w:szCs w:val="24"/>
        </w:rPr>
        <w:t xml:space="preserve"> </w:t>
      </w:r>
      <w:r w:rsidRPr="05AB29F2">
        <w:rPr>
          <w:rFonts w:ascii="Arial Nova" w:eastAsia="Arial Nova" w:hAnsi="Arial Nova" w:cs="Arial Nova"/>
          <w:sz w:val="24"/>
          <w:szCs w:val="24"/>
        </w:rPr>
        <w:t xml:space="preserve">family members of individuals with mental illness, mental health service providers, and at-large members: individuals representing a mental health advocacy organization, and individuals with expertise in a specific area, such as the criminal justice system, or special populations, such as African American, Somali, Southeast Asian, Hispanic, elderly, etc. Fifty-one (51) percent of membership shall be </w:t>
      </w:r>
      <w:proofErr w:type="gramStart"/>
      <w:r w:rsidRPr="05AB29F2">
        <w:rPr>
          <w:rFonts w:ascii="Arial Nova" w:eastAsia="Arial Nova" w:hAnsi="Arial Nova" w:cs="Arial Nova"/>
          <w:sz w:val="24"/>
          <w:szCs w:val="24"/>
        </w:rPr>
        <w:t>persons</w:t>
      </w:r>
      <w:proofErr w:type="gramEnd"/>
      <w:r w:rsidRPr="05AB29F2">
        <w:rPr>
          <w:rFonts w:ascii="Arial Nova" w:eastAsia="Arial Nova" w:hAnsi="Arial Nova" w:cs="Arial Nova"/>
          <w:sz w:val="24"/>
          <w:szCs w:val="24"/>
        </w:rPr>
        <w:t xml:space="preserve"> with a lived experience of utilizing mental health services and/or supporting a family member with mental health challenges. Continuous efforts are made to achieve diversity on the LAC by </w:t>
      </w:r>
      <w:r w:rsidR="5F6C9E71" w:rsidRPr="05AB29F2">
        <w:rPr>
          <w:rFonts w:ascii="Arial Nova" w:eastAsia="Arial Nova" w:hAnsi="Arial Nova" w:cs="Arial Nova"/>
          <w:sz w:val="24"/>
          <w:szCs w:val="24"/>
        </w:rPr>
        <w:t>seeking</w:t>
      </w:r>
      <w:r w:rsidRPr="05AB29F2">
        <w:rPr>
          <w:rFonts w:ascii="Arial Nova" w:eastAsia="Arial Nova" w:hAnsi="Arial Nova" w:cs="Arial Nova"/>
          <w:sz w:val="24"/>
          <w:szCs w:val="24"/>
        </w:rPr>
        <w:t xml:space="preserve"> minority representation, and providers that represent various parts of the mental health system. All appointments are made to individuals; therefore, LAC general membership appointments cannot be transferred from one person to another or within an agency. </w:t>
      </w:r>
    </w:p>
    <w:p w14:paraId="7FDD5EBC" w14:textId="0050B314"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Members must be </w:t>
      </w:r>
      <w:r w:rsidR="00FD717F">
        <w:rPr>
          <w:rFonts w:ascii="Arial Nova" w:eastAsia="Arial Nova" w:hAnsi="Arial Nova" w:cs="Arial Nova"/>
          <w:sz w:val="24"/>
          <w:szCs w:val="24"/>
        </w:rPr>
        <w:t xml:space="preserve">residents of Houston, Fillmore, Wabasha, or Winona counties or have substantial connections to the communities via employment, volunteering, or former residency. </w:t>
      </w:r>
    </w:p>
    <w:p w14:paraId="7FDD5EBD" w14:textId="4A41320E"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New members may be received continually throughout the year as openings become available. All qualified applicants to the LAC will be contacted by a Co-Chair and informed of the next meeting of the council. Applicants that attend the following meeting will then be considered </w:t>
      </w:r>
      <w:r w:rsidR="00FC5A3C" w:rsidRPr="05AB29F2">
        <w:rPr>
          <w:rFonts w:ascii="Arial Nova" w:eastAsia="Arial Nova" w:hAnsi="Arial Nova" w:cs="Arial Nova"/>
          <w:sz w:val="24"/>
          <w:szCs w:val="24"/>
        </w:rPr>
        <w:t>members;</w:t>
      </w:r>
      <w:r w:rsidRPr="05AB29F2">
        <w:rPr>
          <w:rFonts w:ascii="Arial Nova" w:eastAsia="Arial Nova" w:hAnsi="Arial Nova" w:cs="Arial Nova"/>
          <w:sz w:val="24"/>
          <w:szCs w:val="24"/>
        </w:rPr>
        <w:t xml:space="preserve"> there is no requirement for new members to be voted upon by existing members.</w:t>
      </w:r>
    </w:p>
    <w:p w14:paraId="7FDD5EBE"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b/>
          <w:bCs/>
          <w:sz w:val="24"/>
          <w:szCs w:val="24"/>
        </w:rPr>
        <w:t>Terms of Appointment</w:t>
      </w:r>
      <w:r w:rsidRPr="05AB29F2">
        <w:rPr>
          <w:rFonts w:ascii="Arial Nova" w:eastAsia="Arial Nova" w:hAnsi="Arial Nova" w:cs="Arial Nova"/>
          <w:sz w:val="24"/>
          <w:szCs w:val="24"/>
        </w:rPr>
        <w:t>. LAC members are welcome to serve on the LAC for as long as they are willing and able.</w:t>
      </w:r>
    </w:p>
    <w:p w14:paraId="7FDD5EBF" w14:textId="77777777" w:rsidR="00550299" w:rsidRDefault="003A7150" w:rsidP="05AB29F2">
      <w:pPr>
        <w:rPr>
          <w:rFonts w:ascii="Arial Nova" w:eastAsia="Arial Nova" w:hAnsi="Arial Nova" w:cs="Arial Nova"/>
          <w:sz w:val="28"/>
          <w:szCs w:val="28"/>
        </w:rPr>
      </w:pPr>
      <w:r w:rsidRPr="05AB29F2">
        <w:rPr>
          <w:rFonts w:ascii="Arial Nova" w:eastAsia="Arial Nova" w:hAnsi="Arial Nova" w:cs="Arial Nova"/>
          <w:sz w:val="28"/>
          <w:szCs w:val="28"/>
        </w:rPr>
        <w:t>Section 5: Leadership and Support</w:t>
      </w:r>
    </w:p>
    <w:p w14:paraId="7FDD5EC0" w14:textId="77777777" w:rsidR="00550299" w:rsidRDefault="003A7150" w:rsidP="05AB29F2">
      <w:pPr>
        <w:pStyle w:val="Heading3"/>
        <w:rPr>
          <w:rFonts w:ascii="Arial Nova" w:eastAsia="Arial Nova" w:hAnsi="Arial Nova" w:cs="Arial Nova"/>
        </w:rPr>
      </w:pPr>
      <w:r w:rsidRPr="05AB29F2">
        <w:rPr>
          <w:rFonts w:ascii="Arial Nova" w:eastAsia="Arial Nova" w:hAnsi="Arial Nova" w:cs="Arial Nova"/>
        </w:rPr>
        <w:t>Council Co-Chairs</w:t>
      </w:r>
    </w:p>
    <w:p w14:paraId="1D1E99E7" w14:textId="77777777" w:rsidR="005A76F0"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The LAC will have Co-Chairs who share the responsibilities of leading the LAC. Council Co-Chairs will conduct monthly meetings of the full Advisory Council and the Executive Committee and ensure that the tasks of the Council are accomplished. </w:t>
      </w:r>
    </w:p>
    <w:p w14:paraId="7FDD5EC1" w14:textId="1A8190A1" w:rsidR="00550299" w:rsidRDefault="00035627" w:rsidP="05AB29F2">
      <w:pPr>
        <w:rPr>
          <w:rFonts w:ascii="Arial Nova" w:eastAsia="Arial Nova" w:hAnsi="Arial Nova" w:cs="Arial Nova"/>
          <w:sz w:val="24"/>
          <w:szCs w:val="24"/>
        </w:rPr>
      </w:pPr>
      <w:r w:rsidRPr="05AB29F2">
        <w:rPr>
          <w:rFonts w:ascii="Arial Nova" w:eastAsia="Arial Nova" w:hAnsi="Arial Nova" w:cs="Arial Nova"/>
          <w:sz w:val="24"/>
          <w:szCs w:val="24"/>
        </w:rPr>
        <w:t>One of the</w:t>
      </w:r>
      <w:r w:rsidR="003A7150" w:rsidRPr="05AB29F2">
        <w:rPr>
          <w:rFonts w:ascii="Arial Nova" w:eastAsia="Arial Nova" w:hAnsi="Arial Nova" w:cs="Arial Nova"/>
          <w:sz w:val="24"/>
          <w:szCs w:val="24"/>
        </w:rPr>
        <w:t xml:space="preserve"> Co-Chairs </w:t>
      </w:r>
      <w:proofErr w:type="gramStart"/>
      <w:r w:rsidR="003A7150" w:rsidRPr="05AB29F2">
        <w:rPr>
          <w:rFonts w:ascii="Arial Nova" w:eastAsia="Arial Nova" w:hAnsi="Arial Nova" w:cs="Arial Nova"/>
          <w:sz w:val="24"/>
          <w:szCs w:val="24"/>
        </w:rPr>
        <w:t>shall</w:t>
      </w:r>
      <w:proofErr w:type="gramEnd"/>
      <w:r w:rsidR="003A7150" w:rsidRPr="05AB29F2">
        <w:rPr>
          <w:rFonts w:ascii="Arial Nova" w:eastAsia="Arial Nova" w:hAnsi="Arial Nova" w:cs="Arial Nova"/>
          <w:sz w:val="24"/>
          <w:szCs w:val="24"/>
        </w:rPr>
        <w:t xml:space="preserve"> be appointed from </w:t>
      </w:r>
      <w:r w:rsidR="009C3A37">
        <w:rPr>
          <w:rFonts w:ascii="Arial Nova" w:eastAsia="Arial Nova" w:hAnsi="Arial Nova" w:cs="Arial Nova"/>
          <w:sz w:val="24"/>
          <w:szCs w:val="24"/>
        </w:rPr>
        <w:t xml:space="preserve">Hiawatha Valley Mental Health </w:t>
      </w:r>
      <w:proofErr w:type="gramStart"/>
      <w:r w:rsidR="009C3A37">
        <w:rPr>
          <w:rFonts w:ascii="Arial Nova" w:eastAsia="Arial Nova" w:hAnsi="Arial Nova" w:cs="Arial Nova"/>
          <w:sz w:val="24"/>
          <w:szCs w:val="24"/>
        </w:rPr>
        <w:t>Center</w:t>
      </w:r>
      <w:proofErr w:type="gramEnd"/>
      <w:r w:rsidR="009C3A37">
        <w:rPr>
          <w:rFonts w:ascii="Arial Nova" w:eastAsia="Arial Nova" w:hAnsi="Arial Nova" w:cs="Arial Nova"/>
          <w:sz w:val="24"/>
          <w:szCs w:val="24"/>
        </w:rPr>
        <w:t xml:space="preserve"> </w:t>
      </w:r>
      <w:r w:rsidR="00572BB7" w:rsidRPr="05AB29F2">
        <w:rPr>
          <w:rFonts w:ascii="Arial Nova" w:eastAsia="Arial Nova" w:hAnsi="Arial Nova" w:cs="Arial Nova"/>
          <w:sz w:val="24"/>
          <w:szCs w:val="24"/>
        </w:rPr>
        <w:t>and the other Co-Chair will be an elected member of the Council.</w:t>
      </w:r>
    </w:p>
    <w:p w14:paraId="7FDD5EC2"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The duties of the Chair(s) include:</w:t>
      </w:r>
    </w:p>
    <w:p w14:paraId="7FDD5EC3" w14:textId="77777777"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Facilitate the full Council and Executive Committee meetings.</w:t>
      </w:r>
    </w:p>
    <w:p w14:paraId="7FDD5EC4" w14:textId="7D73B58E"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Develop the agenda for Council meetings and </w:t>
      </w:r>
      <w:proofErr w:type="gramStart"/>
      <w:r w:rsidRPr="05AB29F2">
        <w:rPr>
          <w:rFonts w:ascii="Arial Nova" w:eastAsia="Arial Nova" w:hAnsi="Arial Nova" w:cs="Arial Nova"/>
          <w:color w:val="000000" w:themeColor="text1"/>
          <w:sz w:val="24"/>
          <w:szCs w:val="24"/>
        </w:rPr>
        <w:t>send to</w:t>
      </w:r>
      <w:proofErr w:type="gramEnd"/>
      <w:r w:rsidRPr="05AB29F2">
        <w:rPr>
          <w:rFonts w:ascii="Arial Nova" w:eastAsia="Arial Nova" w:hAnsi="Arial Nova" w:cs="Arial Nova"/>
          <w:color w:val="000000" w:themeColor="text1"/>
          <w:sz w:val="24"/>
          <w:szCs w:val="24"/>
        </w:rPr>
        <w:t xml:space="preserve"> Council members at least </w:t>
      </w:r>
      <w:r w:rsidR="00F03AFA" w:rsidRPr="05AB29F2">
        <w:rPr>
          <w:rFonts w:ascii="Arial Nova" w:eastAsia="Arial Nova" w:hAnsi="Arial Nova" w:cs="Arial Nova"/>
          <w:color w:val="000000" w:themeColor="text1"/>
          <w:sz w:val="24"/>
          <w:szCs w:val="24"/>
        </w:rPr>
        <w:t>one</w:t>
      </w:r>
      <w:r w:rsidR="00590B7D" w:rsidRPr="05AB29F2">
        <w:rPr>
          <w:rFonts w:ascii="Arial Nova" w:eastAsia="Arial Nova" w:hAnsi="Arial Nova" w:cs="Arial Nova"/>
          <w:color w:val="000000" w:themeColor="text1"/>
          <w:sz w:val="24"/>
          <w:szCs w:val="24"/>
        </w:rPr>
        <w:t xml:space="preserve"> (1) day</w:t>
      </w:r>
      <w:r w:rsidRPr="05AB29F2">
        <w:rPr>
          <w:rFonts w:ascii="Arial Nova" w:eastAsia="Arial Nova" w:hAnsi="Arial Nova" w:cs="Arial Nova"/>
          <w:color w:val="000000" w:themeColor="text1"/>
          <w:sz w:val="24"/>
          <w:szCs w:val="24"/>
        </w:rPr>
        <w:t xml:space="preserve"> prior to any meeting.</w:t>
      </w:r>
    </w:p>
    <w:p w14:paraId="7FDD5EC5" w14:textId="55343BEB"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Share materials and information relevant to the meetings and </w:t>
      </w:r>
      <w:r w:rsidR="38ADA80A" w:rsidRPr="05AB29F2">
        <w:rPr>
          <w:rFonts w:ascii="Arial Nova" w:eastAsia="Arial Nova" w:hAnsi="Arial Nova" w:cs="Arial Nova"/>
          <w:color w:val="000000" w:themeColor="text1"/>
          <w:sz w:val="24"/>
          <w:szCs w:val="24"/>
        </w:rPr>
        <w:t>discussions</w:t>
      </w:r>
      <w:r w:rsidRPr="05AB29F2">
        <w:rPr>
          <w:rFonts w:ascii="Arial Nova" w:eastAsia="Arial Nova" w:hAnsi="Arial Nova" w:cs="Arial Nova"/>
          <w:color w:val="000000" w:themeColor="text1"/>
          <w:sz w:val="24"/>
          <w:szCs w:val="24"/>
        </w:rPr>
        <w:t>.</w:t>
      </w:r>
    </w:p>
    <w:p w14:paraId="7FDD5EC6" w14:textId="77777777"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lastRenderedPageBreak/>
        <w:t>Review and approve Council minutes prior to distribution.</w:t>
      </w:r>
    </w:p>
    <w:p w14:paraId="7FDD5EC7" w14:textId="77777777"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Monitor attendance at meetings and contact members who are not attending regularly.</w:t>
      </w:r>
    </w:p>
    <w:p w14:paraId="7FDD5EC8" w14:textId="2819B074"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Present Council reports, unmet needs statements, and budget testimony to the </w:t>
      </w:r>
      <w:r w:rsidR="00570F6C">
        <w:rPr>
          <w:rFonts w:ascii="Arial Nova" w:eastAsia="Arial Nova" w:hAnsi="Arial Nova" w:cs="Arial Nova"/>
          <w:color w:val="000000" w:themeColor="text1"/>
          <w:sz w:val="24"/>
          <w:szCs w:val="24"/>
        </w:rPr>
        <w:t>appropriate</w:t>
      </w:r>
      <w:r w:rsidRPr="05AB29F2">
        <w:rPr>
          <w:rFonts w:ascii="Arial Nova" w:eastAsia="Arial Nova" w:hAnsi="Arial Nova" w:cs="Arial Nova"/>
          <w:color w:val="000000" w:themeColor="text1"/>
          <w:sz w:val="24"/>
          <w:szCs w:val="24"/>
        </w:rPr>
        <w:t xml:space="preserve"> County Board</w:t>
      </w:r>
      <w:r w:rsidR="00570F6C">
        <w:rPr>
          <w:rFonts w:ascii="Arial Nova" w:eastAsia="Arial Nova" w:hAnsi="Arial Nova" w:cs="Arial Nova"/>
          <w:color w:val="000000" w:themeColor="text1"/>
          <w:sz w:val="24"/>
          <w:szCs w:val="24"/>
        </w:rPr>
        <w:t>s</w:t>
      </w:r>
      <w:r w:rsidRPr="05AB29F2">
        <w:rPr>
          <w:rFonts w:ascii="Arial Nova" w:eastAsia="Arial Nova" w:hAnsi="Arial Nova" w:cs="Arial Nova"/>
          <w:color w:val="000000" w:themeColor="text1"/>
          <w:sz w:val="24"/>
          <w:szCs w:val="24"/>
        </w:rPr>
        <w:t>, Public Health and Human Services, and community stakeholders.</w:t>
      </w:r>
    </w:p>
    <w:p w14:paraId="7FDD5EC9" w14:textId="40227667"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For </w:t>
      </w:r>
      <w:r w:rsidR="1EF2475D" w:rsidRPr="05AB29F2">
        <w:rPr>
          <w:rFonts w:ascii="Arial Nova" w:eastAsia="Arial Nova" w:hAnsi="Arial Nova" w:cs="Arial Nova"/>
          <w:color w:val="000000" w:themeColor="text1"/>
          <w:sz w:val="24"/>
          <w:szCs w:val="24"/>
        </w:rPr>
        <w:t>virtual</w:t>
      </w:r>
      <w:r w:rsidRPr="05AB29F2">
        <w:rPr>
          <w:rFonts w:ascii="Arial Nova" w:eastAsia="Arial Nova" w:hAnsi="Arial Nova" w:cs="Arial Nova"/>
          <w:color w:val="000000" w:themeColor="text1"/>
          <w:sz w:val="24"/>
          <w:szCs w:val="24"/>
        </w:rPr>
        <w:t xml:space="preserve"> meetings, set up </w:t>
      </w:r>
      <w:r w:rsidR="73D02CE5" w:rsidRPr="05AB29F2">
        <w:rPr>
          <w:rFonts w:ascii="Arial Nova" w:eastAsia="Arial Nova" w:hAnsi="Arial Nova" w:cs="Arial Nova"/>
          <w:color w:val="000000" w:themeColor="text1"/>
          <w:sz w:val="24"/>
          <w:szCs w:val="24"/>
        </w:rPr>
        <w:t>virtual</w:t>
      </w:r>
      <w:r w:rsidRPr="05AB29F2">
        <w:rPr>
          <w:rFonts w:ascii="Arial Nova" w:eastAsia="Arial Nova" w:hAnsi="Arial Nova" w:cs="Arial Nova"/>
          <w:color w:val="000000" w:themeColor="text1"/>
          <w:sz w:val="24"/>
          <w:szCs w:val="24"/>
        </w:rPr>
        <w:t xml:space="preserve"> meetings.</w:t>
      </w:r>
    </w:p>
    <w:p w14:paraId="7FDD5ECA" w14:textId="77777777" w:rsidR="00550299" w:rsidRDefault="003A7150" w:rsidP="05AB29F2">
      <w:pPr>
        <w:numPr>
          <w:ilvl w:val="0"/>
          <w:numId w:val="8"/>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For the in-person or hybrid meetings, secure the meeting location and email the link to join virtually.</w:t>
      </w:r>
    </w:p>
    <w:p w14:paraId="7FDD5ECB" w14:textId="73AC086A" w:rsidR="00550299" w:rsidRDefault="003A7150" w:rsidP="05AB29F2">
      <w:pPr>
        <w:numPr>
          <w:ilvl w:val="0"/>
          <w:numId w:val="8"/>
        </w:numPr>
        <w:pBdr>
          <w:top w:val="nil"/>
          <w:left w:val="nil"/>
          <w:bottom w:val="nil"/>
          <w:right w:val="nil"/>
          <w:between w:val="nil"/>
        </w:pBdr>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Work with the County Liaison</w:t>
      </w:r>
      <w:r w:rsidR="009B4DA6">
        <w:rPr>
          <w:rFonts w:ascii="Arial Nova" w:eastAsia="Arial Nova" w:hAnsi="Arial Nova" w:cs="Arial Nova"/>
          <w:color w:val="000000" w:themeColor="text1"/>
          <w:sz w:val="24"/>
          <w:szCs w:val="24"/>
        </w:rPr>
        <w:t>s</w:t>
      </w:r>
      <w:r w:rsidRPr="05AB29F2">
        <w:rPr>
          <w:rFonts w:ascii="Arial Nova" w:eastAsia="Arial Nova" w:hAnsi="Arial Nova" w:cs="Arial Nova"/>
          <w:color w:val="000000" w:themeColor="text1"/>
          <w:sz w:val="24"/>
          <w:szCs w:val="24"/>
        </w:rPr>
        <w:t xml:space="preserve"> to invite mental health system representatives to attend upcoming meetings to discuss a service or a need.</w:t>
      </w:r>
    </w:p>
    <w:p w14:paraId="7FDD5ECC" w14:textId="77777777" w:rsidR="00550299" w:rsidRDefault="003A7150" w:rsidP="05AB29F2">
      <w:pPr>
        <w:pStyle w:val="Heading3"/>
        <w:rPr>
          <w:rFonts w:ascii="Arial Nova" w:eastAsia="Arial Nova" w:hAnsi="Arial Nova" w:cs="Arial Nova"/>
        </w:rPr>
      </w:pPr>
      <w:r w:rsidRPr="05AB29F2">
        <w:rPr>
          <w:rFonts w:ascii="Arial Nova" w:eastAsia="Arial Nova" w:hAnsi="Arial Nova" w:cs="Arial Nova"/>
        </w:rPr>
        <w:t>Council Secretary</w:t>
      </w:r>
    </w:p>
    <w:p w14:paraId="7FDD5ECD"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The Secretary is responsible for keeping accurate and detailed meeting minutes and making them available to community stakeholders. If neither co-chair is available, the secretary shall facilitate council meetings. Minutes for any meeting such as this will be taken by one of the at-large members.</w:t>
      </w:r>
    </w:p>
    <w:p w14:paraId="7FDD5ECE"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The duties of the Secretary include:</w:t>
      </w:r>
    </w:p>
    <w:p w14:paraId="7FDD5ECF" w14:textId="77777777" w:rsidR="00550299" w:rsidRDefault="003A7150" w:rsidP="05AB29F2">
      <w:pPr>
        <w:numPr>
          <w:ilvl w:val="0"/>
          <w:numId w:val="9"/>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Document minutes at each meeting</w:t>
      </w:r>
    </w:p>
    <w:p w14:paraId="7FDD5ED0" w14:textId="77777777" w:rsidR="00550299" w:rsidRDefault="003A7150" w:rsidP="05AB29F2">
      <w:pPr>
        <w:numPr>
          <w:ilvl w:val="0"/>
          <w:numId w:val="9"/>
        </w:numPr>
        <w:pBdr>
          <w:top w:val="nil"/>
          <w:left w:val="nil"/>
          <w:bottom w:val="nil"/>
          <w:right w:val="nil"/>
          <w:between w:val="nil"/>
        </w:pBdr>
        <w:rPr>
          <w:rFonts w:ascii="Arial Nova" w:eastAsia="Arial Nova" w:hAnsi="Arial Nova" w:cs="Arial Nova"/>
          <w:color w:val="000000"/>
          <w:sz w:val="24"/>
          <w:szCs w:val="24"/>
        </w:rPr>
      </w:pPr>
      <w:proofErr w:type="gramStart"/>
      <w:r w:rsidRPr="05AB29F2">
        <w:rPr>
          <w:rFonts w:ascii="Arial Nova" w:eastAsia="Arial Nova" w:hAnsi="Arial Nova" w:cs="Arial Nova"/>
          <w:color w:val="000000" w:themeColor="text1"/>
          <w:sz w:val="24"/>
          <w:szCs w:val="24"/>
        </w:rPr>
        <w:t>Forward</w:t>
      </w:r>
      <w:proofErr w:type="gramEnd"/>
      <w:r w:rsidRPr="05AB29F2">
        <w:rPr>
          <w:rFonts w:ascii="Arial Nova" w:eastAsia="Arial Nova" w:hAnsi="Arial Nova" w:cs="Arial Nova"/>
          <w:color w:val="000000" w:themeColor="text1"/>
          <w:sz w:val="24"/>
          <w:szCs w:val="24"/>
        </w:rPr>
        <w:t xml:space="preserve"> to the co-chairs for review</w:t>
      </w:r>
    </w:p>
    <w:p w14:paraId="7FDD5ED2" w14:textId="4FCA8610" w:rsidR="00550299" w:rsidRDefault="003A7150" w:rsidP="05AB29F2">
      <w:pPr>
        <w:pBdr>
          <w:top w:val="nil"/>
          <w:left w:val="nil"/>
          <w:bottom w:val="nil"/>
          <w:right w:val="nil"/>
          <w:between w:val="nil"/>
        </w:pBdr>
        <w:rPr>
          <w:rFonts w:ascii="Arial Nova" w:eastAsia="Arial Nova" w:hAnsi="Arial Nova" w:cs="Arial Nova"/>
          <w:sz w:val="24"/>
          <w:szCs w:val="24"/>
        </w:rPr>
      </w:pPr>
      <w:r w:rsidRPr="05AB29F2">
        <w:rPr>
          <w:rFonts w:ascii="Arial Nova" w:eastAsia="Arial Nova" w:hAnsi="Arial Nova" w:cs="Arial Nova"/>
          <w:b/>
          <w:bCs/>
          <w:sz w:val="24"/>
          <w:szCs w:val="24"/>
        </w:rPr>
        <w:t>At-Large Executive Council Members (</w:t>
      </w:r>
      <w:r w:rsidR="00590B7D" w:rsidRPr="05AB29F2">
        <w:rPr>
          <w:rFonts w:ascii="Arial Nova" w:eastAsia="Arial Nova" w:hAnsi="Arial Nova" w:cs="Arial Nova"/>
          <w:b/>
          <w:bCs/>
          <w:sz w:val="24"/>
          <w:szCs w:val="24"/>
        </w:rPr>
        <w:t>1</w:t>
      </w:r>
      <w:r w:rsidR="006C3111">
        <w:rPr>
          <w:rFonts w:ascii="Arial Nova" w:eastAsia="Arial Nova" w:hAnsi="Arial Nova" w:cs="Arial Nova"/>
          <w:b/>
          <w:bCs/>
          <w:sz w:val="24"/>
          <w:szCs w:val="24"/>
        </w:rPr>
        <w:t>-2</w:t>
      </w:r>
      <w:r w:rsidRPr="05AB29F2">
        <w:rPr>
          <w:rFonts w:ascii="Arial Nova" w:eastAsia="Arial Nova" w:hAnsi="Arial Nova" w:cs="Arial Nova"/>
          <w:b/>
          <w:bCs/>
          <w:sz w:val="24"/>
          <w:szCs w:val="24"/>
        </w:rPr>
        <w:t>)</w:t>
      </w:r>
    </w:p>
    <w:p w14:paraId="7FDD5ED3" w14:textId="75D276AF" w:rsidR="00550299" w:rsidRDefault="003A7150" w:rsidP="05AB29F2">
      <w:pPr>
        <w:pBdr>
          <w:top w:val="nil"/>
          <w:left w:val="nil"/>
          <w:bottom w:val="nil"/>
          <w:right w:val="nil"/>
          <w:between w:val="nil"/>
        </w:pBdr>
        <w:rPr>
          <w:rFonts w:ascii="Arial Nova" w:eastAsia="Arial Nova" w:hAnsi="Arial Nova" w:cs="Arial Nova"/>
          <w:sz w:val="24"/>
          <w:szCs w:val="24"/>
        </w:rPr>
      </w:pPr>
      <w:r w:rsidRPr="05AB29F2">
        <w:rPr>
          <w:rFonts w:ascii="Arial Nova" w:eastAsia="Arial Nova" w:hAnsi="Arial Nova" w:cs="Arial Nova"/>
          <w:sz w:val="24"/>
          <w:szCs w:val="24"/>
        </w:rPr>
        <w:t xml:space="preserve">The Executive Committee will also have </w:t>
      </w:r>
      <w:r w:rsidR="00590B7D" w:rsidRPr="05AB29F2">
        <w:rPr>
          <w:rFonts w:ascii="Arial Nova" w:eastAsia="Arial Nova" w:hAnsi="Arial Nova" w:cs="Arial Nova"/>
          <w:sz w:val="24"/>
          <w:szCs w:val="24"/>
        </w:rPr>
        <w:t>o</w:t>
      </w:r>
      <w:r w:rsidR="006C3111">
        <w:rPr>
          <w:rFonts w:ascii="Arial Nova" w:eastAsia="Arial Nova" w:hAnsi="Arial Nova" w:cs="Arial Nova"/>
          <w:sz w:val="24"/>
          <w:szCs w:val="24"/>
        </w:rPr>
        <w:t>ne or two</w:t>
      </w:r>
      <w:r w:rsidRPr="05AB29F2">
        <w:rPr>
          <w:rFonts w:ascii="Arial Nova" w:eastAsia="Arial Nova" w:hAnsi="Arial Nova" w:cs="Arial Nova"/>
          <w:sz w:val="24"/>
          <w:szCs w:val="24"/>
        </w:rPr>
        <w:t xml:space="preserve"> at-large </w:t>
      </w:r>
      <w:r w:rsidR="006C3111" w:rsidRPr="05AB29F2">
        <w:rPr>
          <w:rFonts w:ascii="Arial Nova" w:eastAsia="Arial Nova" w:hAnsi="Arial Nova" w:cs="Arial Nova"/>
          <w:sz w:val="24"/>
          <w:szCs w:val="24"/>
        </w:rPr>
        <w:t>members</w:t>
      </w:r>
      <w:r w:rsidRPr="05AB29F2">
        <w:rPr>
          <w:rFonts w:ascii="Arial Nova" w:eastAsia="Arial Nova" w:hAnsi="Arial Nova" w:cs="Arial Nova"/>
          <w:sz w:val="24"/>
          <w:szCs w:val="24"/>
        </w:rPr>
        <w:t xml:space="preserve"> who will be elected from the full body of the council membership. These positions shall be held exclusively by LAC members with a </w:t>
      </w:r>
      <w:proofErr w:type="gramStart"/>
      <w:r w:rsidRPr="05AB29F2">
        <w:rPr>
          <w:rFonts w:ascii="Arial Nova" w:eastAsia="Arial Nova" w:hAnsi="Arial Nova" w:cs="Arial Nova"/>
          <w:sz w:val="24"/>
          <w:szCs w:val="24"/>
        </w:rPr>
        <w:t>lived</w:t>
      </w:r>
      <w:proofErr w:type="gramEnd"/>
      <w:r w:rsidRPr="05AB29F2">
        <w:rPr>
          <w:rFonts w:ascii="Arial Nova" w:eastAsia="Arial Nova" w:hAnsi="Arial Nova" w:cs="Arial Nova"/>
          <w:sz w:val="24"/>
          <w:szCs w:val="24"/>
        </w:rPr>
        <w:t xml:space="preserve"> experience that </w:t>
      </w:r>
      <w:r w:rsidR="71A8DD99" w:rsidRPr="05AB29F2">
        <w:rPr>
          <w:rFonts w:ascii="Arial Nova" w:eastAsia="Arial Nova" w:hAnsi="Arial Nova" w:cs="Arial Nova"/>
          <w:sz w:val="24"/>
          <w:szCs w:val="24"/>
        </w:rPr>
        <w:t>does</w:t>
      </w:r>
      <w:r w:rsidRPr="05AB29F2">
        <w:rPr>
          <w:rFonts w:ascii="Arial Nova" w:eastAsia="Arial Nova" w:hAnsi="Arial Nova" w:cs="Arial Nova"/>
          <w:sz w:val="24"/>
          <w:szCs w:val="24"/>
        </w:rPr>
        <w:t xml:space="preserve"> not identify as a provider of services. The purpose of these positions is to provide guidance and support to the Executive Committee.</w:t>
      </w:r>
    </w:p>
    <w:p w14:paraId="7FDD5ED4" w14:textId="4E30EB2B" w:rsidR="00550299" w:rsidRDefault="003A7150" w:rsidP="05AB29F2">
      <w:pPr>
        <w:pStyle w:val="Heading3"/>
        <w:rPr>
          <w:rFonts w:ascii="Arial Nova" w:eastAsia="Arial Nova" w:hAnsi="Arial Nova" w:cs="Arial Nova"/>
        </w:rPr>
      </w:pPr>
      <w:r w:rsidRPr="05AB29F2">
        <w:rPr>
          <w:rFonts w:ascii="Arial Nova" w:eastAsia="Arial Nova" w:hAnsi="Arial Nova" w:cs="Arial Nova"/>
        </w:rPr>
        <w:t>County Liaisons (</w:t>
      </w:r>
      <w:r w:rsidR="2D90BE31" w:rsidRPr="05AB29F2">
        <w:rPr>
          <w:rFonts w:ascii="Arial Nova" w:eastAsia="Arial Nova" w:hAnsi="Arial Nova" w:cs="Arial Nova"/>
        </w:rPr>
        <w:t>4</w:t>
      </w:r>
      <w:r w:rsidRPr="05AB29F2">
        <w:rPr>
          <w:rFonts w:ascii="Arial Nova" w:eastAsia="Arial Nova" w:hAnsi="Arial Nova" w:cs="Arial Nova"/>
        </w:rPr>
        <w:t>)</w:t>
      </w:r>
    </w:p>
    <w:p w14:paraId="68666DC0" w14:textId="09EB0F2F" w:rsidR="0045018F"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The LAC will also have </w:t>
      </w:r>
      <w:r w:rsidR="00590B7D" w:rsidRPr="05AB29F2">
        <w:rPr>
          <w:rFonts w:ascii="Arial Nova" w:eastAsia="Arial Nova" w:hAnsi="Arial Nova" w:cs="Arial Nova"/>
          <w:sz w:val="24"/>
          <w:szCs w:val="24"/>
        </w:rPr>
        <w:t>1</w:t>
      </w:r>
      <w:r w:rsidRPr="05AB29F2">
        <w:rPr>
          <w:rFonts w:ascii="Arial Nova" w:eastAsia="Arial Nova" w:hAnsi="Arial Nova" w:cs="Arial Nova"/>
          <w:sz w:val="24"/>
          <w:szCs w:val="24"/>
        </w:rPr>
        <w:t xml:space="preserve"> liaison from </w:t>
      </w:r>
      <w:r w:rsidR="7607E0CA" w:rsidRPr="05AB29F2">
        <w:rPr>
          <w:rFonts w:ascii="Arial Nova" w:eastAsia="Arial Nova" w:hAnsi="Arial Nova" w:cs="Arial Nova"/>
          <w:sz w:val="24"/>
          <w:szCs w:val="24"/>
        </w:rPr>
        <w:t>each represented</w:t>
      </w:r>
      <w:r w:rsidRPr="05AB29F2">
        <w:rPr>
          <w:rFonts w:ascii="Arial Nova" w:eastAsia="Arial Nova" w:hAnsi="Arial Nova" w:cs="Arial Nova"/>
          <w:sz w:val="24"/>
          <w:szCs w:val="24"/>
        </w:rPr>
        <w:t xml:space="preserve"> </w:t>
      </w:r>
      <w:r w:rsidR="209C8077" w:rsidRPr="05AB29F2">
        <w:rPr>
          <w:rFonts w:ascii="Arial Nova" w:eastAsia="Arial Nova" w:hAnsi="Arial Nova" w:cs="Arial Nova"/>
          <w:sz w:val="24"/>
          <w:szCs w:val="24"/>
        </w:rPr>
        <w:t>c</w:t>
      </w:r>
      <w:r w:rsidRPr="05AB29F2">
        <w:rPr>
          <w:rFonts w:ascii="Arial Nova" w:eastAsia="Arial Nova" w:hAnsi="Arial Nova" w:cs="Arial Nova"/>
          <w:sz w:val="24"/>
          <w:szCs w:val="24"/>
        </w:rPr>
        <w:t xml:space="preserve">ounty as </w:t>
      </w:r>
      <w:r w:rsidR="00590B7D" w:rsidRPr="05AB29F2">
        <w:rPr>
          <w:rFonts w:ascii="Arial Nova" w:eastAsia="Arial Nova" w:hAnsi="Arial Nova" w:cs="Arial Nova"/>
          <w:sz w:val="24"/>
          <w:szCs w:val="24"/>
        </w:rPr>
        <w:t xml:space="preserve">a </w:t>
      </w:r>
      <w:r w:rsidRPr="05AB29F2">
        <w:rPr>
          <w:rFonts w:ascii="Arial Nova" w:eastAsia="Arial Nova" w:hAnsi="Arial Nova" w:cs="Arial Nova"/>
          <w:sz w:val="24"/>
          <w:szCs w:val="24"/>
        </w:rPr>
        <w:t>non-voting member, who will act as the conduit between the LAC and the County to ensure the ideas, concerns, and recommendations of the LAC are heard.</w:t>
      </w:r>
    </w:p>
    <w:p w14:paraId="7FDD5ED6" w14:textId="27D318AD"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The duties of the Liaison include:</w:t>
      </w:r>
    </w:p>
    <w:p w14:paraId="7FDD5ED7" w14:textId="3932E086" w:rsidR="00550299" w:rsidRDefault="003A7150" w:rsidP="05AB29F2">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Follow-up, as requested by the LAC and co-facilitators, with</w:t>
      </w:r>
      <w:r w:rsidR="009B465D">
        <w:rPr>
          <w:rFonts w:ascii="Arial Nova" w:eastAsia="Arial Nova" w:hAnsi="Arial Nova" w:cs="Arial Nova"/>
          <w:color w:val="000000" w:themeColor="text1"/>
          <w:sz w:val="24"/>
          <w:szCs w:val="24"/>
        </w:rPr>
        <w:t xml:space="preserve"> appropriate </w:t>
      </w:r>
      <w:r w:rsidRPr="05AB29F2">
        <w:rPr>
          <w:rFonts w:ascii="Arial Nova" w:eastAsia="Arial Nova" w:hAnsi="Arial Nova" w:cs="Arial Nova"/>
          <w:color w:val="000000" w:themeColor="text1"/>
          <w:sz w:val="24"/>
          <w:szCs w:val="24"/>
        </w:rPr>
        <w:t>County staff on ideas, concerns, and recommendations.</w:t>
      </w:r>
    </w:p>
    <w:p w14:paraId="7FDD5ED8" w14:textId="44FADD20" w:rsidR="00550299" w:rsidRDefault="003A7150" w:rsidP="05AB29F2">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Assist, as requested by the LAC, </w:t>
      </w:r>
      <w:proofErr w:type="gramStart"/>
      <w:r w:rsidRPr="05AB29F2">
        <w:rPr>
          <w:rFonts w:ascii="Arial Nova" w:eastAsia="Arial Nova" w:hAnsi="Arial Nova" w:cs="Arial Nova"/>
          <w:color w:val="000000" w:themeColor="text1"/>
          <w:sz w:val="24"/>
          <w:szCs w:val="24"/>
        </w:rPr>
        <w:t>to contact persons from</w:t>
      </w:r>
      <w:proofErr w:type="gramEnd"/>
      <w:r w:rsidRPr="05AB29F2">
        <w:rPr>
          <w:rFonts w:ascii="Arial Nova" w:eastAsia="Arial Nova" w:hAnsi="Arial Nova" w:cs="Arial Nova"/>
          <w:color w:val="000000" w:themeColor="text1"/>
          <w:sz w:val="24"/>
          <w:szCs w:val="24"/>
        </w:rPr>
        <w:t xml:space="preserve"> </w:t>
      </w:r>
      <w:r w:rsidR="009B465D">
        <w:rPr>
          <w:rFonts w:ascii="Arial Nova" w:eastAsia="Arial Nova" w:hAnsi="Arial Nova" w:cs="Arial Nova"/>
          <w:color w:val="000000" w:themeColor="text1"/>
          <w:sz w:val="24"/>
          <w:szCs w:val="24"/>
        </w:rPr>
        <w:t xml:space="preserve">appropriate </w:t>
      </w:r>
      <w:r w:rsidRPr="05AB29F2">
        <w:rPr>
          <w:rFonts w:ascii="Arial Nova" w:eastAsia="Arial Nova" w:hAnsi="Arial Nova" w:cs="Arial Nova"/>
          <w:color w:val="000000" w:themeColor="text1"/>
          <w:sz w:val="24"/>
          <w:szCs w:val="24"/>
        </w:rPr>
        <w:t>County staff or other mental health system representatives to attend upcoming meetings to discuss a service or a need.</w:t>
      </w:r>
    </w:p>
    <w:p w14:paraId="4B69564E" w14:textId="77777777" w:rsidR="00BE20B0" w:rsidRDefault="003A7150" w:rsidP="00BE20B0">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Work with co-facilitators to identify and collect information that will assist with the work of the LAC</w:t>
      </w:r>
      <w:r w:rsidR="009F7AD0" w:rsidRPr="05AB29F2">
        <w:rPr>
          <w:rFonts w:ascii="Arial Nova" w:eastAsia="Arial Nova" w:hAnsi="Arial Nova" w:cs="Arial Nova"/>
          <w:color w:val="000000" w:themeColor="text1"/>
          <w:sz w:val="24"/>
          <w:szCs w:val="24"/>
        </w:rPr>
        <w:t>.</w:t>
      </w:r>
    </w:p>
    <w:p w14:paraId="283EC2E3" w14:textId="3CB6C9D2" w:rsidR="003A7150" w:rsidRPr="00BE20B0" w:rsidRDefault="003A7150" w:rsidP="00BE20B0">
      <w:pPr>
        <w:numPr>
          <w:ilvl w:val="0"/>
          <w:numId w:val="1"/>
        </w:numPr>
        <w:pBdr>
          <w:top w:val="nil"/>
          <w:left w:val="nil"/>
          <w:bottom w:val="nil"/>
          <w:right w:val="nil"/>
          <w:between w:val="nil"/>
        </w:pBdr>
        <w:spacing w:after="0"/>
        <w:rPr>
          <w:rFonts w:ascii="Arial Nova" w:eastAsia="Arial Nova" w:hAnsi="Arial Nova" w:cs="Arial Nova"/>
          <w:color w:val="000000"/>
          <w:sz w:val="24"/>
          <w:szCs w:val="24"/>
        </w:rPr>
      </w:pPr>
      <w:r w:rsidRPr="00BE20B0">
        <w:rPr>
          <w:rFonts w:ascii="Arial Nova" w:eastAsia="Arial Nova" w:hAnsi="Arial Nova" w:cs="Arial Nova"/>
          <w:color w:val="000000" w:themeColor="text1"/>
          <w:sz w:val="24"/>
          <w:szCs w:val="24"/>
        </w:rPr>
        <w:lastRenderedPageBreak/>
        <w:t>Additional County specific liaisons may be requested to discuss a service or a need</w:t>
      </w:r>
      <w:r w:rsidR="009F7AD0" w:rsidRPr="00BE20B0">
        <w:rPr>
          <w:rFonts w:ascii="Arial Nova" w:eastAsia="Arial Nova" w:hAnsi="Arial Nova" w:cs="Arial Nova"/>
          <w:color w:val="000000" w:themeColor="text1"/>
          <w:sz w:val="24"/>
          <w:szCs w:val="24"/>
        </w:rPr>
        <w:t>.</w:t>
      </w:r>
    </w:p>
    <w:p w14:paraId="7FDD5EDC"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6: Meetings</w:t>
      </w:r>
    </w:p>
    <w:p w14:paraId="7FDD5EDD"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The Council conducts its business during open meetings in accordance with standards that guide committees that give advice and make recommendations to the county board.</w:t>
      </w:r>
    </w:p>
    <w:p w14:paraId="7FDD5EDE" w14:textId="54BC5CE8"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Accordingly, Council meetings are held </w:t>
      </w:r>
      <w:r w:rsidR="5D76274B" w:rsidRPr="05AB29F2">
        <w:rPr>
          <w:rFonts w:ascii="Arial Nova" w:eastAsia="Arial Nova" w:hAnsi="Arial Nova" w:cs="Arial Nova"/>
          <w:sz w:val="24"/>
          <w:szCs w:val="24"/>
        </w:rPr>
        <w:t>monthly at</w:t>
      </w:r>
      <w:r w:rsidRPr="05AB29F2">
        <w:rPr>
          <w:rFonts w:ascii="Arial Nova" w:eastAsia="Arial Nova" w:hAnsi="Arial Nova" w:cs="Arial Nova"/>
          <w:sz w:val="24"/>
          <w:szCs w:val="24"/>
        </w:rPr>
        <w:t xml:space="preserve"> a </w:t>
      </w:r>
      <w:r w:rsidR="003A092E">
        <w:rPr>
          <w:rFonts w:ascii="Arial Nova" w:eastAsia="Arial Nova" w:hAnsi="Arial Nova" w:cs="Arial Nova"/>
          <w:sz w:val="24"/>
          <w:szCs w:val="24"/>
        </w:rPr>
        <w:t xml:space="preserve">statutory </w:t>
      </w:r>
      <w:r w:rsidRPr="05AB29F2">
        <w:rPr>
          <w:rFonts w:ascii="Arial Nova" w:eastAsia="Arial Nova" w:hAnsi="Arial Nova" w:cs="Arial Nova"/>
          <w:sz w:val="24"/>
          <w:szCs w:val="24"/>
        </w:rPr>
        <w:t xml:space="preserve">minimum of </w:t>
      </w:r>
      <w:r w:rsidR="00724AC5">
        <w:rPr>
          <w:rFonts w:ascii="Arial Nova" w:eastAsia="Arial Nova" w:hAnsi="Arial Nova" w:cs="Arial Nova"/>
          <w:sz w:val="24"/>
          <w:szCs w:val="24"/>
        </w:rPr>
        <w:t>4</w:t>
      </w:r>
      <w:r w:rsidRPr="05AB29F2">
        <w:rPr>
          <w:rFonts w:ascii="Arial Nova" w:eastAsia="Arial Nova" w:hAnsi="Arial Nova" w:cs="Arial Nova"/>
          <w:sz w:val="24"/>
          <w:szCs w:val="24"/>
        </w:rPr>
        <w:t xml:space="preserve"> times per year, in a </w:t>
      </w:r>
      <w:r w:rsidR="0E07C18A" w:rsidRPr="05AB29F2">
        <w:rPr>
          <w:rFonts w:ascii="Arial Nova" w:eastAsia="Arial Nova" w:hAnsi="Arial Nova" w:cs="Arial Nova"/>
          <w:sz w:val="24"/>
          <w:szCs w:val="24"/>
        </w:rPr>
        <w:t>publicly accessible</w:t>
      </w:r>
      <w:r w:rsidRPr="05AB29F2">
        <w:rPr>
          <w:rFonts w:ascii="Arial Nova" w:eastAsia="Arial Nova" w:hAnsi="Arial Nova" w:cs="Arial Nova"/>
          <w:sz w:val="24"/>
          <w:szCs w:val="24"/>
        </w:rPr>
        <w:t xml:space="preserve"> </w:t>
      </w:r>
      <w:r w:rsidR="261F7B5E" w:rsidRPr="05AB29F2">
        <w:rPr>
          <w:rFonts w:ascii="Arial Nova" w:eastAsia="Arial Nova" w:hAnsi="Arial Nova" w:cs="Arial Nova"/>
          <w:sz w:val="24"/>
          <w:szCs w:val="24"/>
        </w:rPr>
        <w:t>location,</w:t>
      </w:r>
      <w:r w:rsidRPr="05AB29F2">
        <w:rPr>
          <w:rFonts w:ascii="Arial Nova" w:eastAsia="Arial Nova" w:hAnsi="Arial Nova" w:cs="Arial Nova"/>
          <w:sz w:val="24"/>
          <w:szCs w:val="24"/>
        </w:rPr>
        <w:t xml:space="preserve"> and the public is welcome to attend. In addition to being held in a public location, the meetings will also be made available via a virtual meeting platform. Meeting agendas and records are sent with the general announcement </w:t>
      </w:r>
      <w:r w:rsidR="00847445" w:rsidRPr="05AB29F2">
        <w:rPr>
          <w:rFonts w:ascii="Arial Nova" w:eastAsia="Arial Nova" w:hAnsi="Arial Nova" w:cs="Arial Nova"/>
          <w:sz w:val="24"/>
          <w:szCs w:val="24"/>
        </w:rPr>
        <w:t>at least one day</w:t>
      </w:r>
      <w:r w:rsidRPr="05AB29F2">
        <w:rPr>
          <w:rFonts w:ascii="Arial Nova" w:eastAsia="Arial Nova" w:hAnsi="Arial Nova" w:cs="Arial Nova"/>
          <w:sz w:val="24"/>
          <w:szCs w:val="24"/>
        </w:rPr>
        <w:t xml:space="preserve"> before the scheduled meeting.</w:t>
      </w:r>
    </w:p>
    <w:p w14:paraId="7FDD5EDF" w14:textId="77777777" w:rsidR="00550299" w:rsidRDefault="003A7150" w:rsidP="05AB29F2">
      <w:pPr>
        <w:pStyle w:val="Heading3"/>
        <w:rPr>
          <w:rFonts w:ascii="Arial Nova" w:eastAsia="Arial Nova" w:hAnsi="Arial Nova" w:cs="Arial Nova"/>
        </w:rPr>
      </w:pPr>
      <w:r w:rsidRPr="05AB29F2">
        <w:rPr>
          <w:rFonts w:ascii="Arial Nova" w:eastAsia="Arial Nova" w:hAnsi="Arial Nova" w:cs="Arial Nova"/>
        </w:rPr>
        <w:t>Meeting Practices</w:t>
      </w:r>
    </w:p>
    <w:p w14:paraId="7FDD5EE0" w14:textId="77777777" w:rsidR="00550299" w:rsidRDefault="003A7150" w:rsidP="05AB29F2">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The spirit and intent of Roberts Rules of Order (Revised) guides the formal meeting of the Council.</w:t>
      </w:r>
    </w:p>
    <w:p w14:paraId="7FDD5EE1" w14:textId="77777777" w:rsidR="00550299" w:rsidRDefault="003A7150" w:rsidP="05AB29F2">
      <w:pPr>
        <w:numPr>
          <w:ilvl w:val="0"/>
          <w:numId w:val="2"/>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All resolutions are brought before members at the Council meeting for a full and complete discussion and vote.</w:t>
      </w:r>
    </w:p>
    <w:p w14:paraId="7FDD5EE2" w14:textId="77777777" w:rsidR="00550299" w:rsidRDefault="003A7150" w:rsidP="05AB29F2">
      <w:pPr>
        <w:numPr>
          <w:ilvl w:val="0"/>
          <w:numId w:val="2"/>
        </w:numPr>
        <w:pBdr>
          <w:top w:val="nil"/>
          <w:left w:val="nil"/>
          <w:bottom w:val="nil"/>
          <w:right w:val="nil"/>
          <w:between w:val="nil"/>
        </w:pBdr>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Meeting minutes will be available to community stakeholders after meetings take place.</w:t>
      </w:r>
    </w:p>
    <w:p w14:paraId="7FDD5EE3" w14:textId="6F34032C" w:rsidR="00550299" w:rsidRDefault="003A7150" w:rsidP="05AB29F2">
      <w:pPr>
        <w:rPr>
          <w:rFonts w:ascii="Arial Nova" w:eastAsia="Arial Nova" w:hAnsi="Arial Nova" w:cs="Arial Nova"/>
          <w:sz w:val="24"/>
          <w:szCs w:val="24"/>
        </w:rPr>
      </w:pPr>
      <w:r w:rsidRPr="05AB29F2">
        <w:rPr>
          <w:rFonts w:ascii="Arial Nova" w:eastAsia="Arial Nova" w:hAnsi="Arial Nova" w:cs="Arial Nova"/>
          <w:b/>
          <w:bCs/>
          <w:sz w:val="24"/>
          <w:szCs w:val="24"/>
        </w:rPr>
        <w:t>LAC Communication.</w:t>
      </w:r>
      <w:r w:rsidRPr="05AB29F2">
        <w:rPr>
          <w:rFonts w:ascii="Arial Nova" w:eastAsia="Arial Nova" w:hAnsi="Arial Nova" w:cs="Arial Nova"/>
          <w:sz w:val="24"/>
          <w:szCs w:val="24"/>
        </w:rPr>
        <w:t xml:space="preserve"> LAC business occurs primarily at meetings; however, communications such as meeting announcements, meeting minutes, and other </w:t>
      </w:r>
      <w:r w:rsidR="70CB8527" w:rsidRPr="05AB29F2">
        <w:rPr>
          <w:rFonts w:ascii="Arial Nova" w:eastAsia="Arial Nova" w:hAnsi="Arial Nova" w:cs="Arial Nova"/>
          <w:sz w:val="24"/>
          <w:szCs w:val="24"/>
        </w:rPr>
        <w:t>items</w:t>
      </w:r>
      <w:r w:rsidRPr="05AB29F2">
        <w:rPr>
          <w:rFonts w:ascii="Arial Nova" w:eastAsia="Arial Nova" w:hAnsi="Arial Nova" w:cs="Arial Nova"/>
          <w:sz w:val="24"/>
          <w:szCs w:val="24"/>
        </w:rPr>
        <w:t xml:space="preserve"> designated by co-chairs are considered official business. As such, communication to the full LAC will be coordinated and conducted through </w:t>
      </w:r>
      <w:r w:rsidR="00201F25">
        <w:rPr>
          <w:rFonts w:ascii="Arial Nova" w:eastAsia="Arial Nova" w:hAnsi="Arial Nova" w:cs="Arial Nova"/>
          <w:sz w:val="24"/>
          <w:szCs w:val="24"/>
        </w:rPr>
        <w:t xml:space="preserve">Hiawatha Valley Mental Health Center, </w:t>
      </w:r>
      <w:r w:rsidRPr="05AB29F2">
        <w:rPr>
          <w:rFonts w:ascii="Arial Nova" w:eastAsia="Arial Nova" w:hAnsi="Arial Nova" w:cs="Arial Nova"/>
          <w:sz w:val="24"/>
          <w:szCs w:val="24"/>
        </w:rPr>
        <w:t>LAC members are required to provide an email address for the purposes of appointment to the LAC; however, personal information such as email address, phone number, and mailing address will not be made public.</w:t>
      </w:r>
    </w:p>
    <w:p w14:paraId="7FDD5EE4"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7: Standards of Conduct</w:t>
      </w:r>
    </w:p>
    <w:p w14:paraId="7FDD5EE5" w14:textId="7FAE973A"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Members are expected to participate in a manner that creates a respectful environment for everyone; this includes both verbal and written communication. In addition, members are expected to conduct council business in a manner that allows for positive interactions that are </w:t>
      </w:r>
      <w:r w:rsidR="7FFA86A7" w:rsidRPr="05AB29F2">
        <w:rPr>
          <w:rFonts w:ascii="Arial Nova" w:eastAsia="Arial Nova" w:hAnsi="Arial Nova" w:cs="Arial Nova"/>
          <w:sz w:val="24"/>
          <w:szCs w:val="24"/>
        </w:rPr>
        <w:t>results oriented</w:t>
      </w:r>
      <w:r w:rsidRPr="05AB29F2">
        <w:rPr>
          <w:rFonts w:ascii="Arial Nova" w:eastAsia="Arial Nova" w:hAnsi="Arial Nova" w:cs="Arial Nova"/>
          <w:sz w:val="24"/>
          <w:szCs w:val="24"/>
        </w:rPr>
        <w:t>. While respectful disagreement of points may occur, all members are protected from harassment and bullying.</w:t>
      </w:r>
    </w:p>
    <w:p w14:paraId="7FDD5EE6"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b/>
          <w:bCs/>
          <w:sz w:val="24"/>
          <w:szCs w:val="24"/>
        </w:rPr>
        <w:t>Community Representation.</w:t>
      </w:r>
      <w:r w:rsidRPr="05AB29F2">
        <w:rPr>
          <w:rFonts w:ascii="Arial Nova" w:eastAsia="Arial Nova" w:hAnsi="Arial Nova" w:cs="Arial Nova"/>
          <w:sz w:val="24"/>
          <w:szCs w:val="24"/>
        </w:rPr>
        <w:t xml:space="preserve"> An Executive Committee Member or their designee will act as the official spokesperson for LAC matters. Members may not use their status as an LAC member for representing personal opinions or ideas verbally or in writing, with state, county, and elected officials or to the media or in other public venues. Misuse of LAC status may lead to removal from the LAC.</w:t>
      </w:r>
    </w:p>
    <w:p w14:paraId="53C52755" w14:textId="579CFCE6" w:rsidR="003A7150" w:rsidRDefault="003A7150" w:rsidP="05AB29F2">
      <w:pPr>
        <w:rPr>
          <w:rFonts w:ascii="Arial Nova" w:eastAsia="Arial Nova" w:hAnsi="Arial Nova" w:cs="Arial Nova"/>
          <w:color w:val="FF0000"/>
          <w:sz w:val="24"/>
          <w:szCs w:val="24"/>
        </w:rPr>
      </w:pPr>
      <w:r w:rsidRPr="05AB29F2">
        <w:rPr>
          <w:rFonts w:ascii="Arial Nova" w:eastAsia="Arial Nova" w:hAnsi="Arial Nova" w:cs="Arial Nova"/>
          <w:sz w:val="24"/>
          <w:szCs w:val="24"/>
        </w:rPr>
        <w:lastRenderedPageBreak/>
        <w:t xml:space="preserve">Concerns about Council business or another member’s actions may be directed to the Co-Chairs for resolution. </w:t>
      </w:r>
    </w:p>
    <w:p w14:paraId="7FDD5EE8"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8: Resignation, Removal, and Leave of Absence</w:t>
      </w:r>
    </w:p>
    <w:p w14:paraId="7FDD5EE9" w14:textId="77777777" w:rsidR="00550299" w:rsidRDefault="003A7150" w:rsidP="05AB29F2">
      <w:pPr>
        <w:pStyle w:val="Heading3"/>
        <w:rPr>
          <w:rFonts w:ascii="Arial Nova" w:eastAsia="Arial Nova" w:hAnsi="Arial Nova" w:cs="Arial Nova"/>
        </w:rPr>
      </w:pPr>
      <w:r w:rsidRPr="05AB29F2">
        <w:rPr>
          <w:rFonts w:ascii="Arial Nova" w:eastAsia="Arial Nova" w:hAnsi="Arial Nova" w:cs="Arial Nova"/>
        </w:rPr>
        <w:t>Resignation</w:t>
      </w:r>
    </w:p>
    <w:p w14:paraId="7FDD5EEA"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A member may resign from the Council by notifying the Co-Chairs in writing of their intention.</w:t>
      </w:r>
    </w:p>
    <w:p w14:paraId="7FDD5EEB" w14:textId="0496D1CC"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Members are always welcome to </w:t>
      </w:r>
      <w:proofErr w:type="gramStart"/>
      <w:r w:rsidRPr="05AB29F2">
        <w:rPr>
          <w:rFonts w:ascii="Arial Nova" w:eastAsia="Arial Nova" w:hAnsi="Arial Nova" w:cs="Arial Nova"/>
          <w:sz w:val="24"/>
          <w:szCs w:val="24"/>
        </w:rPr>
        <w:t>rejoin</w:t>
      </w:r>
      <w:proofErr w:type="gramEnd"/>
      <w:r w:rsidRPr="05AB29F2">
        <w:rPr>
          <w:rFonts w:ascii="Arial Nova" w:eastAsia="Arial Nova" w:hAnsi="Arial Nova" w:cs="Arial Nova"/>
          <w:sz w:val="24"/>
          <w:szCs w:val="24"/>
        </w:rPr>
        <w:t xml:space="preserve"> the Council at any time, assuming there are current openings, by reapplying </w:t>
      </w:r>
      <w:r w:rsidR="008729CA">
        <w:rPr>
          <w:rFonts w:ascii="Arial Nova" w:eastAsia="Arial Nova" w:hAnsi="Arial Nova" w:cs="Arial Nova"/>
          <w:sz w:val="24"/>
          <w:szCs w:val="24"/>
        </w:rPr>
        <w:t>or contacting Co-Chairs</w:t>
      </w:r>
      <w:r w:rsidRPr="05AB29F2">
        <w:rPr>
          <w:rFonts w:ascii="Arial Nova" w:eastAsia="Arial Nova" w:hAnsi="Arial Nova" w:cs="Arial Nova"/>
          <w:sz w:val="24"/>
          <w:szCs w:val="24"/>
        </w:rPr>
        <w:t>.</w:t>
      </w:r>
    </w:p>
    <w:p w14:paraId="7FDD5EEC" w14:textId="77777777" w:rsidR="00550299" w:rsidRDefault="003A7150" w:rsidP="05AB29F2">
      <w:pPr>
        <w:pStyle w:val="Heading3"/>
        <w:rPr>
          <w:rFonts w:ascii="Arial Nova" w:eastAsia="Arial Nova" w:hAnsi="Arial Nova" w:cs="Arial Nova"/>
        </w:rPr>
      </w:pPr>
      <w:r w:rsidRPr="05AB29F2">
        <w:rPr>
          <w:rFonts w:ascii="Arial Nova" w:eastAsia="Arial Nova" w:hAnsi="Arial Nova" w:cs="Arial Nova"/>
        </w:rPr>
        <w:t>Removal</w:t>
      </w:r>
    </w:p>
    <w:p w14:paraId="7FDD5EED" w14:textId="77777777" w:rsidR="00550299" w:rsidRDefault="003A7150" w:rsidP="05AB29F2">
      <w:pPr>
        <w:rPr>
          <w:rFonts w:ascii="Arial Nova" w:eastAsia="Arial Nova" w:hAnsi="Arial Nova" w:cs="Arial Nova"/>
          <w:color w:val="000000"/>
          <w:sz w:val="24"/>
          <w:szCs w:val="24"/>
        </w:rPr>
      </w:pPr>
      <w:r w:rsidRPr="05AB29F2">
        <w:rPr>
          <w:rFonts w:ascii="Arial Nova" w:eastAsia="Arial Nova" w:hAnsi="Arial Nova" w:cs="Arial Nova"/>
          <w:sz w:val="24"/>
          <w:szCs w:val="24"/>
        </w:rPr>
        <w:t>The Executive Committee may choose to remove a member for reasons including, and not limited to:</w:t>
      </w:r>
    </w:p>
    <w:p w14:paraId="7FDD5EEE" w14:textId="05C400AE" w:rsidR="00550299" w:rsidRDefault="003A7150" w:rsidP="05AB29F2">
      <w:pPr>
        <w:numPr>
          <w:ilvl w:val="0"/>
          <w:numId w:val="3"/>
        </w:numPr>
        <w:pBdr>
          <w:top w:val="nil"/>
          <w:left w:val="nil"/>
          <w:bottom w:val="nil"/>
          <w:right w:val="nil"/>
          <w:between w:val="nil"/>
        </w:pBdr>
        <w:spacing w:after="0"/>
        <w:rPr>
          <w:rFonts w:ascii="Arial Nova" w:eastAsia="Arial Nova" w:hAnsi="Arial Nova" w:cs="Arial Nova"/>
          <w:sz w:val="24"/>
          <w:szCs w:val="24"/>
        </w:rPr>
      </w:pPr>
      <w:r w:rsidRPr="05AB29F2">
        <w:rPr>
          <w:rFonts w:ascii="Arial Nova" w:eastAsia="Arial Nova" w:hAnsi="Arial Nova" w:cs="Arial Nova"/>
          <w:sz w:val="24"/>
          <w:szCs w:val="24"/>
        </w:rPr>
        <w:t xml:space="preserve">A Council member who is absent from three regular meetings in a six-month period will be asked </w:t>
      </w:r>
      <w:r w:rsidR="008729CA">
        <w:rPr>
          <w:rFonts w:ascii="Arial Nova" w:eastAsia="Arial Nova" w:hAnsi="Arial Nova" w:cs="Arial Nova"/>
          <w:sz w:val="24"/>
          <w:szCs w:val="24"/>
        </w:rPr>
        <w:t xml:space="preserve">1:1 </w:t>
      </w:r>
      <w:r w:rsidRPr="05AB29F2">
        <w:rPr>
          <w:rFonts w:ascii="Arial Nova" w:eastAsia="Arial Nova" w:hAnsi="Arial Nova" w:cs="Arial Nova"/>
          <w:sz w:val="24"/>
          <w:szCs w:val="24"/>
        </w:rPr>
        <w:t>about their</w:t>
      </w:r>
      <w:r w:rsidR="008729CA">
        <w:rPr>
          <w:rFonts w:ascii="Arial Nova" w:eastAsia="Arial Nova" w:hAnsi="Arial Nova" w:cs="Arial Nova"/>
          <w:sz w:val="24"/>
          <w:szCs w:val="24"/>
        </w:rPr>
        <w:t xml:space="preserve"> circumstances</w:t>
      </w:r>
      <w:r w:rsidRPr="05AB29F2">
        <w:rPr>
          <w:rFonts w:ascii="Arial Nova" w:eastAsia="Arial Nova" w:hAnsi="Arial Nova" w:cs="Arial Nova"/>
          <w:sz w:val="24"/>
          <w:szCs w:val="24"/>
        </w:rPr>
        <w:t xml:space="preserve"> and commitment. If no answer is received before the next meeting, a recommendation will be made to review their membership with the Executive Committee.</w:t>
      </w:r>
    </w:p>
    <w:p w14:paraId="7FDD5EF0" w14:textId="624BAFD8" w:rsidR="00550299" w:rsidRPr="00DE0037" w:rsidRDefault="003A7150" w:rsidP="00DE0037">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Engaging in personal or professional activities that represent a conflict of interest, or negatively affects the operation of the Council, or its members</w:t>
      </w:r>
    </w:p>
    <w:p w14:paraId="7FDD5EF1" w14:textId="77777777" w:rsidR="00550299" w:rsidRDefault="003A7150" w:rsidP="05AB29F2">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Violating Council standards of conduct</w:t>
      </w:r>
    </w:p>
    <w:p w14:paraId="7FDD5EF2" w14:textId="77777777" w:rsidR="00550299" w:rsidRDefault="003A7150" w:rsidP="05AB29F2">
      <w:pPr>
        <w:numPr>
          <w:ilvl w:val="0"/>
          <w:numId w:val="3"/>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Violating Council </w:t>
      </w:r>
      <w:proofErr w:type="gramStart"/>
      <w:r w:rsidRPr="05AB29F2">
        <w:rPr>
          <w:rFonts w:ascii="Arial Nova" w:eastAsia="Arial Nova" w:hAnsi="Arial Nova" w:cs="Arial Nova"/>
          <w:color w:val="000000" w:themeColor="text1"/>
          <w:sz w:val="24"/>
          <w:szCs w:val="24"/>
        </w:rPr>
        <w:t>communication standards</w:t>
      </w:r>
      <w:proofErr w:type="gramEnd"/>
    </w:p>
    <w:p w14:paraId="7FDD5EF3" w14:textId="77777777" w:rsidR="00550299" w:rsidRDefault="003A7150" w:rsidP="05AB29F2">
      <w:pPr>
        <w:numPr>
          <w:ilvl w:val="0"/>
          <w:numId w:val="3"/>
        </w:numPr>
        <w:pBdr>
          <w:top w:val="nil"/>
          <w:left w:val="nil"/>
          <w:bottom w:val="nil"/>
          <w:right w:val="nil"/>
          <w:between w:val="nil"/>
        </w:pBdr>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Violating Council representation standards</w:t>
      </w:r>
    </w:p>
    <w:p w14:paraId="7FDD5EF4"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9: Quorum and Voting</w:t>
      </w:r>
    </w:p>
    <w:p w14:paraId="7FDD5EF5" w14:textId="508131A8" w:rsidR="00550299" w:rsidRDefault="003A7150" w:rsidP="05AB29F2">
      <w:pPr>
        <w:rPr>
          <w:rFonts w:ascii="Arial Nova" w:eastAsia="Arial Nova" w:hAnsi="Arial Nova" w:cs="Arial Nova"/>
        </w:rPr>
      </w:pPr>
      <w:r w:rsidRPr="05AB29F2">
        <w:rPr>
          <w:rFonts w:ascii="Arial Nova" w:eastAsia="Arial Nova" w:hAnsi="Arial Nova" w:cs="Arial Nova"/>
          <w:sz w:val="24"/>
          <w:szCs w:val="24"/>
        </w:rPr>
        <w:t>F</w:t>
      </w:r>
      <w:r w:rsidR="41EBC863" w:rsidRPr="05AB29F2">
        <w:rPr>
          <w:rFonts w:ascii="Arial Nova" w:eastAsia="Arial Nova" w:hAnsi="Arial Nova" w:cs="Arial Nova"/>
          <w:sz w:val="24"/>
          <w:szCs w:val="24"/>
        </w:rPr>
        <w:t>ifty (50</w:t>
      </w:r>
      <w:r w:rsidRPr="05AB29F2">
        <w:rPr>
          <w:rFonts w:ascii="Arial Nova" w:eastAsia="Arial Nova" w:hAnsi="Arial Nova" w:cs="Arial Nova"/>
          <w:sz w:val="24"/>
          <w:szCs w:val="24"/>
        </w:rPr>
        <w:t xml:space="preserve">) percent of the voting members of the Council shall constitute a quorum. If </w:t>
      </w:r>
      <w:proofErr w:type="gramStart"/>
      <w:r w:rsidRPr="05AB29F2">
        <w:rPr>
          <w:rFonts w:ascii="Arial Nova" w:eastAsia="Arial Nova" w:hAnsi="Arial Nova" w:cs="Arial Nova"/>
          <w:sz w:val="24"/>
          <w:szCs w:val="24"/>
        </w:rPr>
        <w:t>quorum is</w:t>
      </w:r>
      <w:proofErr w:type="gramEnd"/>
      <w:r w:rsidRPr="05AB29F2">
        <w:rPr>
          <w:rFonts w:ascii="Arial Nova" w:eastAsia="Arial Nova" w:hAnsi="Arial Nova" w:cs="Arial Nova"/>
          <w:sz w:val="24"/>
          <w:szCs w:val="24"/>
        </w:rPr>
        <w:t xml:space="preserve"> not present at a Council meeting, the meeting shall continue as scheduled, however, any issues requiring a vote will be tabled for the following Council meeting. A simple majority of those voting </w:t>
      </w:r>
      <w:proofErr w:type="gramStart"/>
      <w:r w:rsidRPr="05AB29F2">
        <w:rPr>
          <w:rFonts w:ascii="Arial Nova" w:eastAsia="Arial Nova" w:hAnsi="Arial Nova" w:cs="Arial Nova"/>
          <w:sz w:val="24"/>
          <w:szCs w:val="24"/>
        </w:rPr>
        <w:t>is</w:t>
      </w:r>
      <w:proofErr w:type="gramEnd"/>
      <w:r w:rsidRPr="05AB29F2">
        <w:rPr>
          <w:rFonts w:ascii="Arial Nova" w:eastAsia="Arial Nova" w:hAnsi="Arial Nova" w:cs="Arial Nova"/>
          <w:sz w:val="24"/>
          <w:szCs w:val="24"/>
        </w:rPr>
        <w:t xml:space="preserve"> required to pass a motion, unless otherwise stated. Members are expected to recuse themselves from Council deliberations in situations where a conflict of interest or potential conflict of interest may exist.</w:t>
      </w:r>
    </w:p>
    <w:p w14:paraId="7FDD5EF6" w14:textId="0826D0F8"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10: Compensation</w:t>
      </w:r>
    </w:p>
    <w:p w14:paraId="7FDD5EF7" w14:textId="0B3A8F6B"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A stipend may be provided to all voting members and will be paid at a rate consistent with other LACs. Compensation is subject to change based on the financial situation.</w:t>
      </w:r>
    </w:p>
    <w:p w14:paraId="161220F5" w14:textId="77777777" w:rsidR="00164FD0"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11: Nomination and Election of Officers</w:t>
      </w:r>
    </w:p>
    <w:p w14:paraId="7FDD5EF9" w14:textId="2035825C" w:rsidR="00550299" w:rsidRPr="00164FD0" w:rsidRDefault="003A7150" w:rsidP="05AB29F2">
      <w:pPr>
        <w:pStyle w:val="Heading2"/>
        <w:rPr>
          <w:rFonts w:ascii="Arial Nova" w:eastAsia="Arial Nova" w:hAnsi="Arial Nova" w:cs="Arial Nova"/>
          <w:b w:val="0"/>
          <w:bCs w:val="0"/>
        </w:rPr>
      </w:pPr>
      <w:r w:rsidRPr="05AB29F2">
        <w:rPr>
          <w:rFonts w:ascii="Arial Nova" w:eastAsia="Arial Nova" w:hAnsi="Arial Nova" w:cs="Arial Nova"/>
          <w:sz w:val="24"/>
          <w:szCs w:val="24"/>
        </w:rPr>
        <w:t xml:space="preserve">The Secretary shall be elected for two (2) year </w:t>
      </w:r>
      <w:r w:rsidR="0A4F00F0" w:rsidRPr="05AB29F2">
        <w:rPr>
          <w:rFonts w:ascii="Arial Nova" w:eastAsia="Arial Nova" w:hAnsi="Arial Nova" w:cs="Arial Nova"/>
          <w:sz w:val="24"/>
          <w:szCs w:val="24"/>
        </w:rPr>
        <w:t>terms and</w:t>
      </w:r>
      <w:r w:rsidRPr="05AB29F2">
        <w:rPr>
          <w:rFonts w:ascii="Arial Nova" w:eastAsia="Arial Nova" w:hAnsi="Arial Nova" w:cs="Arial Nova"/>
          <w:sz w:val="24"/>
          <w:szCs w:val="24"/>
        </w:rPr>
        <w:t xml:space="preserve"> may serve no more than two (2) consecutive terms in a Leadership role. The </w:t>
      </w:r>
      <w:r w:rsidR="002D0513" w:rsidRPr="05AB29F2">
        <w:rPr>
          <w:rFonts w:ascii="Arial Nova" w:eastAsia="Arial Nova" w:hAnsi="Arial Nova" w:cs="Arial Nova"/>
          <w:sz w:val="24"/>
          <w:szCs w:val="24"/>
        </w:rPr>
        <w:t>one</w:t>
      </w:r>
      <w:r w:rsidRPr="05AB29F2">
        <w:rPr>
          <w:rFonts w:ascii="Arial Nova" w:eastAsia="Arial Nova" w:hAnsi="Arial Nova" w:cs="Arial Nova"/>
          <w:sz w:val="24"/>
          <w:szCs w:val="24"/>
        </w:rPr>
        <w:t xml:space="preserve"> At-Large member shall be elected for one (1) year </w:t>
      </w:r>
      <w:r w:rsidR="6EA03D83" w:rsidRPr="05AB29F2">
        <w:rPr>
          <w:rFonts w:ascii="Arial Nova" w:eastAsia="Arial Nova" w:hAnsi="Arial Nova" w:cs="Arial Nova"/>
          <w:sz w:val="24"/>
          <w:szCs w:val="24"/>
        </w:rPr>
        <w:t>terms and</w:t>
      </w:r>
      <w:r w:rsidRPr="05AB29F2">
        <w:rPr>
          <w:rFonts w:ascii="Arial Nova" w:eastAsia="Arial Nova" w:hAnsi="Arial Nova" w:cs="Arial Nova"/>
          <w:sz w:val="24"/>
          <w:szCs w:val="24"/>
        </w:rPr>
        <w:t xml:space="preserve"> may serve no more than four (4) consecutive </w:t>
      </w:r>
      <w:r w:rsidRPr="05AB29F2">
        <w:rPr>
          <w:rFonts w:ascii="Arial Nova" w:eastAsia="Arial Nova" w:hAnsi="Arial Nova" w:cs="Arial Nova"/>
          <w:sz w:val="24"/>
          <w:szCs w:val="24"/>
        </w:rPr>
        <w:lastRenderedPageBreak/>
        <w:t xml:space="preserve">terms in a Leadership role. </w:t>
      </w:r>
      <w:r w:rsidR="00455499">
        <w:rPr>
          <w:rFonts w:ascii="Arial Nova" w:eastAsia="Arial Nova" w:hAnsi="Arial Nova" w:cs="Arial Nova"/>
          <w:sz w:val="24"/>
          <w:szCs w:val="24"/>
        </w:rPr>
        <w:t xml:space="preserve">Hiawatha Valley Mental Health Center </w:t>
      </w:r>
      <w:r w:rsidRPr="05AB29F2">
        <w:rPr>
          <w:rFonts w:ascii="Arial Nova" w:eastAsia="Arial Nova" w:hAnsi="Arial Nova" w:cs="Arial Nova"/>
          <w:sz w:val="24"/>
          <w:szCs w:val="24"/>
        </w:rPr>
        <w:t xml:space="preserve">shall continuously hold the co-chair position so long as it is the contracted agency to lead the LAC. </w:t>
      </w:r>
    </w:p>
    <w:p w14:paraId="7FDD5EFA"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Elections will be held, as needed, in September </w:t>
      </w:r>
      <w:proofErr w:type="gramStart"/>
      <w:r w:rsidRPr="05AB29F2">
        <w:rPr>
          <w:rFonts w:ascii="Arial Nova" w:eastAsia="Arial Nova" w:hAnsi="Arial Nova" w:cs="Arial Nova"/>
          <w:sz w:val="24"/>
          <w:szCs w:val="24"/>
        </w:rPr>
        <w:t>on</w:t>
      </w:r>
      <w:proofErr w:type="gramEnd"/>
      <w:r w:rsidRPr="05AB29F2">
        <w:rPr>
          <w:rFonts w:ascii="Arial Nova" w:eastAsia="Arial Nova" w:hAnsi="Arial Nova" w:cs="Arial Nova"/>
          <w:sz w:val="24"/>
          <w:szCs w:val="24"/>
        </w:rPr>
        <w:t xml:space="preserve"> </w:t>
      </w:r>
      <w:proofErr w:type="gramStart"/>
      <w:r w:rsidRPr="05AB29F2">
        <w:rPr>
          <w:rFonts w:ascii="Arial Nova" w:eastAsia="Arial Nova" w:hAnsi="Arial Nova" w:cs="Arial Nova"/>
          <w:sz w:val="24"/>
          <w:szCs w:val="24"/>
        </w:rPr>
        <w:t>years</w:t>
      </w:r>
      <w:proofErr w:type="gramEnd"/>
      <w:r w:rsidRPr="05AB29F2">
        <w:rPr>
          <w:rFonts w:ascii="Arial Nova" w:eastAsia="Arial Nova" w:hAnsi="Arial Nova" w:cs="Arial Nova"/>
          <w:sz w:val="24"/>
          <w:szCs w:val="24"/>
        </w:rPr>
        <w:t xml:space="preserve"> when an officer’s term is set to expire.</w:t>
      </w:r>
    </w:p>
    <w:p w14:paraId="7FDD5EFB" w14:textId="128E64FF"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When an </w:t>
      </w:r>
      <w:r w:rsidR="2631EB97" w:rsidRPr="05AB29F2">
        <w:rPr>
          <w:rFonts w:ascii="Arial Nova" w:eastAsia="Arial Nova" w:hAnsi="Arial Nova" w:cs="Arial Nova"/>
          <w:sz w:val="24"/>
          <w:szCs w:val="24"/>
        </w:rPr>
        <w:t>officer</w:t>
      </w:r>
      <w:r w:rsidRPr="05AB29F2">
        <w:rPr>
          <w:rFonts w:ascii="Arial Nova" w:eastAsia="Arial Nova" w:hAnsi="Arial Nova" w:cs="Arial Nova"/>
          <w:sz w:val="24"/>
          <w:szCs w:val="24"/>
        </w:rPr>
        <w:t xml:space="preserve"> term is up, the Council will hold a vote the month before the </w:t>
      </w:r>
      <w:r w:rsidR="3EBDFBAC" w:rsidRPr="05AB29F2">
        <w:rPr>
          <w:rFonts w:ascii="Arial Nova" w:eastAsia="Arial Nova" w:hAnsi="Arial Nova" w:cs="Arial Nova"/>
          <w:sz w:val="24"/>
          <w:szCs w:val="24"/>
        </w:rPr>
        <w:t>officer</w:t>
      </w:r>
      <w:r w:rsidRPr="05AB29F2">
        <w:rPr>
          <w:rFonts w:ascii="Arial Nova" w:eastAsia="Arial Nova" w:hAnsi="Arial Nova" w:cs="Arial Nova"/>
          <w:sz w:val="24"/>
          <w:szCs w:val="24"/>
        </w:rPr>
        <w:t xml:space="preserve"> term expires. For example, if an officer’s term </w:t>
      </w:r>
      <w:r w:rsidR="156FC72D" w:rsidRPr="05AB29F2">
        <w:rPr>
          <w:rFonts w:ascii="Arial Nova" w:eastAsia="Arial Nova" w:hAnsi="Arial Nova" w:cs="Arial Nova"/>
          <w:sz w:val="24"/>
          <w:szCs w:val="24"/>
        </w:rPr>
        <w:t>expires</w:t>
      </w:r>
      <w:r w:rsidRPr="05AB29F2">
        <w:rPr>
          <w:rFonts w:ascii="Arial Nova" w:eastAsia="Arial Nova" w:hAnsi="Arial Nova" w:cs="Arial Nova"/>
          <w:sz w:val="24"/>
          <w:szCs w:val="24"/>
        </w:rPr>
        <w:t xml:space="preserve"> in September, the Council will hold an election in August. The Council will be made aware of the opportunity to put their name forward for a vote during the election the month before the election is to take place. During the election, members of the Council may nominate others or themselves. Those nominated </w:t>
      </w:r>
      <w:proofErr w:type="gramStart"/>
      <w:r w:rsidRPr="05AB29F2">
        <w:rPr>
          <w:rFonts w:ascii="Arial Nova" w:eastAsia="Arial Nova" w:hAnsi="Arial Nova" w:cs="Arial Nova"/>
          <w:sz w:val="24"/>
          <w:szCs w:val="24"/>
        </w:rPr>
        <w:t>have the opportunity to</w:t>
      </w:r>
      <w:proofErr w:type="gramEnd"/>
      <w:r w:rsidRPr="05AB29F2">
        <w:rPr>
          <w:rFonts w:ascii="Arial Nova" w:eastAsia="Arial Nova" w:hAnsi="Arial Nova" w:cs="Arial Nova"/>
          <w:sz w:val="24"/>
          <w:szCs w:val="24"/>
        </w:rPr>
        <w:t xml:space="preserve"> accept or decline the nomination. A vote will then be taken including those accepted nominations. The new officer’s term will begin the following month.</w:t>
      </w:r>
    </w:p>
    <w:p w14:paraId="7FDD5EFC"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12: Committees</w:t>
      </w:r>
    </w:p>
    <w:p w14:paraId="7FDD5EFD" w14:textId="77777777" w:rsidR="00550299" w:rsidRDefault="003A7150" w:rsidP="05AB29F2">
      <w:pPr>
        <w:pStyle w:val="Heading3"/>
        <w:rPr>
          <w:rFonts w:ascii="Arial Nova" w:eastAsia="Arial Nova" w:hAnsi="Arial Nova" w:cs="Arial Nova"/>
        </w:rPr>
      </w:pPr>
      <w:r w:rsidRPr="05AB29F2">
        <w:rPr>
          <w:rFonts w:ascii="Arial Nova" w:eastAsia="Arial Nova" w:hAnsi="Arial Nova" w:cs="Arial Nova"/>
        </w:rPr>
        <w:t>Executive Committee</w:t>
      </w:r>
    </w:p>
    <w:p w14:paraId="7FDD5EFE" w14:textId="77777777"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The Executive Committee meets monthly, or as directed by the Co-Chairs to continue the work of the Council between meetings. The Executive Committee considers emergency issues (staffing, budget, legislation, etc.) and makes recommendations to the full Council. The Executive Committee may be authorized by vote of the full Council to make decisions between regularly scheduled meetings of the Council. Any action taken by the Executive Committee will be presented to the full Council at the next meeting.</w:t>
      </w:r>
    </w:p>
    <w:p w14:paraId="7FDD5EFF" w14:textId="77777777" w:rsidR="00550299" w:rsidRDefault="003A7150" w:rsidP="05AB29F2">
      <w:pPr>
        <w:numPr>
          <w:ilvl w:val="0"/>
          <w:numId w:val="4"/>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The Executive Committee is comprised of:</w:t>
      </w:r>
    </w:p>
    <w:p w14:paraId="7FDD5F00" w14:textId="489F6A57" w:rsidR="00550299" w:rsidRDefault="00444586" w:rsidP="05AB29F2">
      <w:pPr>
        <w:numPr>
          <w:ilvl w:val="1"/>
          <w:numId w:val="4"/>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Co-Chairs </w:t>
      </w:r>
      <w:r w:rsidR="003A7150" w:rsidRPr="05AB29F2">
        <w:rPr>
          <w:rFonts w:ascii="Arial Nova" w:eastAsia="Arial Nova" w:hAnsi="Arial Nova" w:cs="Arial Nova"/>
          <w:color w:val="000000" w:themeColor="text1"/>
          <w:sz w:val="24"/>
          <w:szCs w:val="24"/>
        </w:rPr>
        <w:t>(</w:t>
      </w:r>
      <w:r w:rsidRPr="05AB29F2">
        <w:rPr>
          <w:rFonts w:ascii="Arial Nova" w:eastAsia="Arial Nova" w:hAnsi="Arial Nova" w:cs="Arial Nova"/>
          <w:color w:val="000000" w:themeColor="text1"/>
          <w:sz w:val="24"/>
          <w:szCs w:val="24"/>
        </w:rPr>
        <w:t>2)</w:t>
      </w:r>
    </w:p>
    <w:p w14:paraId="26BF6F0A" w14:textId="28BAF2E9" w:rsidR="00686C02" w:rsidRDefault="00686C02" w:rsidP="05AB29F2">
      <w:pPr>
        <w:pBdr>
          <w:top w:val="nil"/>
          <w:left w:val="nil"/>
          <w:bottom w:val="nil"/>
          <w:right w:val="nil"/>
          <w:between w:val="nil"/>
        </w:pBdr>
        <w:spacing w:after="0"/>
        <w:ind w:left="144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   1 - appointed</w:t>
      </w:r>
    </w:p>
    <w:p w14:paraId="25B2620E" w14:textId="76DFF553" w:rsidR="00686C02" w:rsidRDefault="00686C02" w:rsidP="05AB29F2">
      <w:pPr>
        <w:pBdr>
          <w:top w:val="nil"/>
          <w:left w:val="nil"/>
          <w:bottom w:val="nil"/>
          <w:right w:val="nil"/>
          <w:between w:val="nil"/>
        </w:pBdr>
        <w:spacing w:after="0"/>
        <w:ind w:left="144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 xml:space="preserve">   1 - elected</w:t>
      </w:r>
    </w:p>
    <w:p w14:paraId="7FDD5F01" w14:textId="0B4E87E4" w:rsidR="00550299" w:rsidRDefault="003A7150" w:rsidP="05AB29F2">
      <w:pPr>
        <w:numPr>
          <w:ilvl w:val="1"/>
          <w:numId w:val="4"/>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Secretary</w:t>
      </w:r>
      <w:r w:rsidR="00444586" w:rsidRPr="05AB29F2">
        <w:rPr>
          <w:rFonts w:ascii="Arial Nova" w:eastAsia="Arial Nova" w:hAnsi="Arial Nova" w:cs="Arial Nova"/>
          <w:color w:val="000000" w:themeColor="text1"/>
          <w:sz w:val="24"/>
          <w:szCs w:val="24"/>
        </w:rPr>
        <w:t xml:space="preserve"> (1)</w:t>
      </w:r>
    </w:p>
    <w:p w14:paraId="7FDD5F02" w14:textId="23CD16CA" w:rsidR="00550299" w:rsidRDefault="003A7150" w:rsidP="05AB29F2">
      <w:pPr>
        <w:numPr>
          <w:ilvl w:val="1"/>
          <w:numId w:val="4"/>
        </w:numPr>
        <w:pBdr>
          <w:top w:val="nil"/>
          <w:left w:val="nil"/>
          <w:bottom w:val="nil"/>
          <w:right w:val="nil"/>
          <w:between w:val="nil"/>
        </w:pBdr>
        <w:spacing w:after="0"/>
        <w:rPr>
          <w:rFonts w:ascii="Arial Nova" w:eastAsia="Arial Nova" w:hAnsi="Arial Nova" w:cs="Arial Nova"/>
          <w:sz w:val="24"/>
          <w:szCs w:val="24"/>
        </w:rPr>
      </w:pPr>
      <w:r w:rsidRPr="05AB29F2">
        <w:rPr>
          <w:rFonts w:ascii="Arial Nova" w:eastAsia="Arial Nova" w:hAnsi="Arial Nova" w:cs="Arial Nova"/>
          <w:sz w:val="24"/>
          <w:szCs w:val="24"/>
        </w:rPr>
        <w:t>At-Large Executive Council Member (</w:t>
      </w:r>
      <w:r w:rsidR="002725F7" w:rsidRPr="05AB29F2">
        <w:rPr>
          <w:rFonts w:ascii="Arial Nova" w:eastAsia="Arial Nova" w:hAnsi="Arial Nova" w:cs="Arial Nova"/>
          <w:sz w:val="24"/>
          <w:szCs w:val="24"/>
        </w:rPr>
        <w:t>1</w:t>
      </w:r>
      <w:r w:rsidRPr="05AB29F2">
        <w:rPr>
          <w:rFonts w:ascii="Arial Nova" w:eastAsia="Arial Nova" w:hAnsi="Arial Nova" w:cs="Arial Nova"/>
          <w:sz w:val="24"/>
          <w:szCs w:val="24"/>
        </w:rPr>
        <w:t>)</w:t>
      </w:r>
    </w:p>
    <w:p w14:paraId="7FDD5F03" w14:textId="7EDC64BA" w:rsidR="00550299" w:rsidRDefault="003A7150" w:rsidP="05AB29F2">
      <w:pPr>
        <w:numPr>
          <w:ilvl w:val="1"/>
          <w:numId w:val="4"/>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Non-voting County liaison (</w:t>
      </w:r>
      <w:r w:rsidR="3DC2E60B" w:rsidRPr="05AB29F2">
        <w:rPr>
          <w:rFonts w:ascii="Arial Nova" w:eastAsia="Arial Nova" w:hAnsi="Arial Nova" w:cs="Arial Nova"/>
          <w:color w:val="000000" w:themeColor="text1"/>
          <w:sz w:val="24"/>
          <w:szCs w:val="24"/>
        </w:rPr>
        <w:t>4</w:t>
      </w:r>
      <w:r w:rsidRPr="05AB29F2">
        <w:rPr>
          <w:rFonts w:ascii="Arial Nova" w:eastAsia="Arial Nova" w:hAnsi="Arial Nova" w:cs="Arial Nova"/>
          <w:color w:val="000000" w:themeColor="text1"/>
          <w:sz w:val="24"/>
          <w:szCs w:val="24"/>
        </w:rPr>
        <w:t>)</w:t>
      </w:r>
    </w:p>
    <w:p w14:paraId="7FDD5F04" w14:textId="73BB1520" w:rsidR="00550299" w:rsidRDefault="003A7150" w:rsidP="05AB29F2">
      <w:pPr>
        <w:pStyle w:val="Heading3"/>
        <w:rPr>
          <w:rFonts w:ascii="Arial Nova" w:eastAsia="Arial Nova" w:hAnsi="Arial Nova" w:cs="Arial Nova"/>
        </w:rPr>
      </w:pPr>
      <w:r w:rsidRPr="05AB29F2">
        <w:rPr>
          <w:rFonts w:ascii="Arial Nova" w:eastAsia="Arial Nova" w:hAnsi="Arial Nova" w:cs="Arial Nova"/>
        </w:rPr>
        <w:t xml:space="preserve">Ad </w:t>
      </w:r>
      <w:r w:rsidR="008F554A" w:rsidRPr="05AB29F2">
        <w:rPr>
          <w:rFonts w:ascii="Arial Nova" w:eastAsia="Arial Nova" w:hAnsi="Arial Nova" w:cs="Arial Nova"/>
        </w:rPr>
        <w:t>h</w:t>
      </w:r>
      <w:r w:rsidRPr="05AB29F2">
        <w:rPr>
          <w:rFonts w:ascii="Arial Nova" w:eastAsia="Arial Nova" w:hAnsi="Arial Nova" w:cs="Arial Nova"/>
        </w:rPr>
        <w:t>oc Committees</w:t>
      </w:r>
    </w:p>
    <w:p w14:paraId="7FDD5F05" w14:textId="77777777" w:rsidR="00550299" w:rsidRDefault="003A7150" w:rsidP="05AB29F2">
      <w:pPr>
        <w:rPr>
          <w:rFonts w:ascii="Arial Nova" w:eastAsia="Arial Nova" w:hAnsi="Arial Nova" w:cs="Arial Nova"/>
          <w:sz w:val="24"/>
          <w:szCs w:val="24"/>
        </w:rPr>
      </w:pPr>
      <w:proofErr w:type="gramStart"/>
      <w:r w:rsidRPr="05AB29F2">
        <w:rPr>
          <w:rFonts w:ascii="Arial Nova" w:eastAsia="Arial Nova" w:hAnsi="Arial Nova" w:cs="Arial Nova"/>
          <w:sz w:val="24"/>
          <w:szCs w:val="24"/>
        </w:rPr>
        <w:t>Ad</w:t>
      </w:r>
      <w:proofErr w:type="gramEnd"/>
      <w:r w:rsidRPr="05AB29F2">
        <w:rPr>
          <w:rFonts w:ascii="Arial Nova" w:eastAsia="Arial Nova" w:hAnsi="Arial Nova" w:cs="Arial Nova"/>
          <w:sz w:val="24"/>
          <w:szCs w:val="24"/>
        </w:rPr>
        <w:t xml:space="preserve"> hoc committees will be established as needed to conduct Council business. An ad hoc committee is formed upon a motion approved by majority vote of members present, following discussion and deliberation of an issue related to the Council’s work plan. One or more Council members will be designated as committee </w:t>
      </w:r>
      <w:proofErr w:type="gramStart"/>
      <w:r w:rsidRPr="05AB29F2">
        <w:rPr>
          <w:rFonts w:ascii="Arial Nova" w:eastAsia="Arial Nova" w:hAnsi="Arial Nova" w:cs="Arial Nova"/>
          <w:sz w:val="24"/>
          <w:szCs w:val="24"/>
        </w:rPr>
        <w:t>chair(s)</w:t>
      </w:r>
      <w:proofErr w:type="gramEnd"/>
      <w:r w:rsidRPr="05AB29F2">
        <w:rPr>
          <w:rFonts w:ascii="Arial Nova" w:eastAsia="Arial Nova" w:hAnsi="Arial Nova" w:cs="Arial Nova"/>
          <w:sz w:val="24"/>
          <w:szCs w:val="24"/>
        </w:rPr>
        <w:t xml:space="preserve"> to organize and report on the work of the committee. The general activities for ad hoc committees include:</w:t>
      </w:r>
    </w:p>
    <w:p w14:paraId="7FDD5F06" w14:textId="77777777" w:rsidR="00550299" w:rsidRDefault="003A7150" w:rsidP="05AB29F2">
      <w:pPr>
        <w:numPr>
          <w:ilvl w:val="0"/>
          <w:numId w:val="5"/>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Research issues and recommend actions needed for deliberation and action by the full Council.</w:t>
      </w:r>
    </w:p>
    <w:p w14:paraId="7FDD5F07" w14:textId="77777777" w:rsidR="00550299" w:rsidRDefault="003A7150" w:rsidP="05AB29F2">
      <w:pPr>
        <w:numPr>
          <w:ilvl w:val="0"/>
          <w:numId w:val="5"/>
        </w:numPr>
        <w:pBdr>
          <w:top w:val="nil"/>
          <w:left w:val="nil"/>
          <w:bottom w:val="nil"/>
          <w:right w:val="nil"/>
          <w:between w:val="nil"/>
        </w:pBdr>
        <w:spacing w:after="0"/>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t>Monitor activities in the community related to the charge of the committee.</w:t>
      </w:r>
    </w:p>
    <w:p w14:paraId="4B91E68D" w14:textId="24024A84" w:rsidR="05AB29F2" w:rsidRPr="00F72557" w:rsidRDefault="003A7150" w:rsidP="05AB29F2">
      <w:pPr>
        <w:numPr>
          <w:ilvl w:val="0"/>
          <w:numId w:val="5"/>
        </w:numPr>
        <w:pBdr>
          <w:top w:val="nil"/>
          <w:left w:val="nil"/>
          <w:bottom w:val="nil"/>
          <w:right w:val="nil"/>
          <w:between w:val="nil"/>
        </w:pBdr>
        <w:rPr>
          <w:rFonts w:ascii="Arial Nova" w:eastAsia="Arial Nova" w:hAnsi="Arial Nova" w:cs="Arial Nova"/>
          <w:color w:val="000000"/>
          <w:sz w:val="24"/>
          <w:szCs w:val="24"/>
        </w:rPr>
      </w:pPr>
      <w:r w:rsidRPr="05AB29F2">
        <w:rPr>
          <w:rFonts w:ascii="Arial Nova" w:eastAsia="Arial Nova" w:hAnsi="Arial Nova" w:cs="Arial Nova"/>
          <w:color w:val="000000" w:themeColor="text1"/>
          <w:sz w:val="24"/>
          <w:szCs w:val="24"/>
        </w:rPr>
        <w:lastRenderedPageBreak/>
        <w:t>Report to the full Council on the activities and progress of the committee.</w:t>
      </w:r>
    </w:p>
    <w:p w14:paraId="7FDD5F09" w14:textId="77777777" w:rsidR="00550299" w:rsidRDefault="003A7150" w:rsidP="05AB29F2">
      <w:pPr>
        <w:pStyle w:val="Heading2"/>
        <w:rPr>
          <w:rFonts w:ascii="Arial Nova" w:eastAsia="Arial Nova" w:hAnsi="Arial Nova" w:cs="Arial Nova"/>
          <w:b w:val="0"/>
          <w:bCs w:val="0"/>
        </w:rPr>
      </w:pPr>
      <w:r w:rsidRPr="05AB29F2">
        <w:rPr>
          <w:rFonts w:ascii="Arial Nova" w:eastAsia="Arial Nova" w:hAnsi="Arial Nova" w:cs="Arial Nova"/>
          <w:b w:val="0"/>
          <w:bCs w:val="0"/>
        </w:rPr>
        <w:t>Section 13: Amendments to the Bylaws</w:t>
      </w:r>
    </w:p>
    <w:p w14:paraId="7FDD5F0A" w14:textId="6C1AE134" w:rsidR="00550299" w:rsidRDefault="003A7150" w:rsidP="05AB29F2">
      <w:pPr>
        <w:rPr>
          <w:rFonts w:ascii="Arial Nova" w:eastAsia="Arial Nova" w:hAnsi="Arial Nova" w:cs="Arial Nova"/>
          <w:sz w:val="24"/>
          <w:szCs w:val="24"/>
        </w:rPr>
      </w:pPr>
      <w:r w:rsidRPr="05AB29F2">
        <w:rPr>
          <w:rFonts w:ascii="Arial Nova" w:eastAsia="Arial Nova" w:hAnsi="Arial Nova" w:cs="Arial Nova"/>
          <w:sz w:val="24"/>
          <w:szCs w:val="24"/>
        </w:rPr>
        <w:t xml:space="preserve">The LAC bylaws may be amended as deemed necessary by </w:t>
      </w:r>
      <w:r w:rsidR="0FC57C02" w:rsidRPr="05AB29F2">
        <w:rPr>
          <w:rFonts w:ascii="Arial Nova" w:eastAsia="Arial Nova" w:hAnsi="Arial Nova" w:cs="Arial Nova"/>
          <w:sz w:val="24"/>
          <w:szCs w:val="24"/>
        </w:rPr>
        <w:t>the</w:t>
      </w:r>
      <w:r w:rsidRPr="05AB29F2">
        <w:rPr>
          <w:rFonts w:ascii="Arial Nova" w:eastAsia="Arial Nova" w:hAnsi="Arial Nova" w:cs="Arial Nova"/>
          <w:sz w:val="24"/>
          <w:szCs w:val="24"/>
        </w:rPr>
        <w:t xml:space="preserve"> Council. The Executive Committee will develop a revised document for deliberation. All bylaw changes must be available to all Council members for a ten (10) day review period and approved by 75% of the voting members present, assuming quorum is met.</w:t>
      </w:r>
    </w:p>
    <w:p w14:paraId="7FDD5F0B" w14:textId="77777777" w:rsidR="00550299" w:rsidRDefault="00550299" w:rsidP="05AB29F2">
      <w:pPr>
        <w:rPr>
          <w:rFonts w:ascii="Arial Nova" w:eastAsia="Arial Nova" w:hAnsi="Arial Nova" w:cs="Arial Nova"/>
          <w:sz w:val="24"/>
          <w:szCs w:val="24"/>
        </w:rPr>
      </w:pPr>
    </w:p>
    <w:p w14:paraId="7FDD5F0D" w14:textId="5DB0A7A7" w:rsidR="00550299" w:rsidRDefault="00550299">
      <w:pPr>
        <w:rPr>
          <w:sz w:val="24"/>
          <w:szCs w:val="24"/>
        </w:rPr>
      </w:pPr>
    </w:p>
    <w:sectPr w:rsidR="00550299">
      <w:pgSz w:w="12240" w:h="15840"/>
      <w:pgMar w:top="1008"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AB4"/>
    <w:multiLevelType w:val="multilevel"/>
    <w:tmpl w:val="39C0D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EE2784"/>
    <w:multiLevelType w:val="multilevel"/>
    <w:tmpl w:val="3612C0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0E94E91"/>
    <w:multiLevelType w:val="hybridMultilevel"/>
    <w:tmpl w:val="86D6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64056"/>
    <w:multiLevelType w:val="multilevel"/>
    <w:tmpl w:val="AA3C3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814682"/>
    <w:multiLevelType w:val="multilevel"/>
    <w:tmpl w:val="507AF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E139F2"/>
    <w:multiLevelType w:val="multilevel"/>
    <w:tmpl w:val="5DF4E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FF7FD2"/>
    <w:multiLevelType w:val="hybridMultilevel"/>
    <w:tmpl w:val="C1C4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33148B"/>
    <w:multiLevelType w:val="multilevel"/>
    <w:tmpl w:val="A69E6E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64E7B21"/>
    <w:multiLevelType w:val="multilevel"/>
    <w:tmpl w:val="D9761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8133DC"/>
    <w:multiLevelType w:val="multilevel"/>
    <w:tmpl w:val="57526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8E004E4"/>
    <w:multiLevelType w:val="multilevel"/>
    <w:tmpl w:val="BF12B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29898796">
    <w:abstractNumId w:val="9"/>
  </w:num>
  <w:num w:numId="2" w16cid:durableId="1105420089">
    <w:abstractNumId w:val="7"/>
  </w:num>
  <w:num w:numId="3" w16cid:durableId="79719049">
    <w:abstractNumId w:val="0"/>
  </w:num>
  <w:num w:numId="4" w16cid:durableId="53504430">
    <w:abstractNumId w:val="3"/>
  </w:num>
  <w:num w:numId="5" w16cid:durableId="581068930">
    <w:abstractNumId w:val="1"/>
  </w:num>
  <w:num w:numId="6" w16cid:durableId="627317995">
    <w:abstractNumId w:val="8"/>
  </w:num>
  <w:num w:numId="7" w16cid:durableId="896747843">
    <w:abstractNumId w:val="10"/>
  </w:num>
  <w:num w:numId="8" w16cid:durableId="1540236790">
    <w:abstractNumId w:val="5"/>
  </w:num>
  <w:num w:numId="9" w16cid:durableId="2066443640">
    <w:abstractNumId w:val="4"/>
  </w:num>
  <w:num w:numId="10" w16cid:durableId="1383869067">
    <w:abstractNumId w:val="2"/>
  </w:num>
  <w:num w:numId="11" w16cid:durableId="239916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99"/>
    <w:rsid w:val="00035627"/>
    <w:rsid w:val="000852AD"/>
    <w:rsid w:val="000B506C"/>
    <w:rsid w:val="000E4068"/>
    <w:rsid w:val="00164FD0"/>
    <w:rsid w:val="001A5050"/>
    <w:rsid w:val="001A72D9"/>
    <w:rsid w:val="001C4CB8"/>
    <w:rsid w:val="001E6AD7"/>
    <w:rsid w:val="00201F25"/>
    <w:rsid w:val="00234390"/>
    <w:rsid w:val="00251612"/>
    <w:rsid w:val="002725F7"/>
    <w:rsid w:val="002D0513"/>
    <w:rsid w:val="003A092E"/>
    <w:rsid w:val="003A7150"/>
    <w:rsid w:val="003E187D"/>
    <w:rsid w:val="00444586"/>
    <w:rsid w:val="0045018F"/>
    <w:rsid w:val="00455499"/>
    <w:rsid w:val="004C10BF"/>
    <w:rsid w:val="00550299"/>
    <w:rsid w:val="00570F6C"/>
    <w:rsid w:val="00572BB7"/>
    <w:rsid w:val="00590B7D"/>
    <w:rsid w:val="005940AA"/>
    <w:rsid w:val="005A76F0"/>
    <w:rsid w:val="005F32DA"/>
    <w:rsid w:val="00645B88"/>
    <w:rsid w:val="00686C02"/>
    <w:rsid w:val="006C3111"/>
    <w:rsid w:val="00724AC5"/>
    <w:rsid w:val="007277B0"/>
    <w:rsid w:val="008102A3"/>
    <w:rsid w:val="00847445"/>
    <w:rsid w:val="008729CA"/>
    <w:rsid w:val="008F554A"/>
    <w:rsid w:val="00923C29"/>
    <w:rsid w:val="0099467A"/>
    <w:rsid w:val="009B465D"/>
    <w:rsid w:val="009B4DA6"/>
    <w:rsid w:val="009C3A37"/>
    <w:rsid w:val="009F7AD0"/>
    <w:rsid w:val="00A10DE2"/>
    <w:rsid w:val="00A41714"/>
    <w:rsid w:val="00A43DF5"/>
    <w:rsid w:val="00AF1DC8"/>
    <w:rsid w:val="00B13BC4"/>
    <w:rsid w:val="00BB4762"/>
    <w:rsid w:val="00BE20B0"/>
    <w:rsid w:val="00BE20C1"/>
    <w:rsid w:val="00C34841"/>
    <w:rsid w:val="00C52758"/>
    <w:rsid w:val="00C53744"/>
    <w:rsid w:val="00CB5713"/>
    <w:rsid w:val="00D601CF"/>
    <w:rsid w:val="00D75E4E"/>
    <w:rsid w:val="00D9314B"/>
    <w:rsid w:val="00DC5EF3"/>
    <w:rsid w:val="00DE0037"/>
    <w:rsid w:val="00DF1557"/>
    <w:rsid w:val="00E13513"/>
    <w:rsid w:val="00E80B8B"/>
    <w:rsid w:val="00F03AFA"/>
    <w:rsid w:val="00F10659"/>
    <w:rsid w:val="00F573A9"/>
    <w:rsid w:val="00F72557"/>
    <w:rsid w:val="00FC1B51"/>
    <w:rsid w:val="00FC5A3C"/>
    <w:rsid w:val="00FD717F"/>
    <w:rsid w:val="05376111"/>
    <w:rsid w:val="0592457E"/>
    <w:rsid w:val="05AB29F2"/>
    <w:rsid w:val="0818DA3C"/>
    <w:rsid w:val="0874B262"/>
    <w:rsid w:val="0A4F00F0"/>
    <w:rsid w:val="0E07C18A"/>
    <w:rsid w:val="0FC57C02"/>
    <w:rsid w:val="156FC72D"/>
    <w:rsid w:val="1C7D93CC"/>
    <w:rsid w:val="1EB0CC8B"/>
    <w:rsid w:val="1EF2475D"/>
    <w:rsid w:val="209C8077"/>
    <w:rsid w:val="261F7B5E"/>
    <w:rsid w:val="2631EB97"/>
    <w:rsid w:val="2D90BE31"/>
    <w:rsid w:val="38ADA80A"/>
    <w:rsid w:val="3DC2E60B"/>
    <w:rsid w:val="3EBDFBAC"/>
    <w:rsid w:val="406870CF"/>
    <w:rsid w:val="412CC23F"/>
    <w:rsid w:val="41EBC863"/>
    <w:rsid w:val="49897854"/>
    <w:rsid w:val="4BD3BC35"/>
    <w:rsid w:val="4FC7CDCB"/>
    <w:rsid w:val="5041594F"/>
    <w:rsid w:val="576F9136"/>
    <w:rsid w:val="579215A5"/>
    <w:rsid w:val="5BA8F9B8"/>
    <w:rsid w:val="5BDEDB0F"/>
    <w:rsid w:val="5D76274B"/>
    <w:rsid w:val="5D9EC49F"/>
    <w:rsid w:val="5F6C9E71"/>
    <w:rsid w:val="647DBB2F"/>
    <w:rsid w:val="64E0A5E7"/>
    <w:rsid w:val="6EA03D83"/>
    <w:rsid w:val="70BBB47C"/>
    <w:rsid w:val="70CB8527"/>
    <w:rsid w:val="71A8DD99"/>
    <w:rsid w:val="7274F1BB"/>
    <w:rsid w:val="731E005E"/>
    <w:rsid w:val="73D02CE5"/>
    <w:rsid w:val="7607E0CA"/>
    <w:rsid w:val="7999B2BA"/>
    <w:rsid w:val="7FFA8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5E97"/>
  <w15:docId w15:val="{83288FFB-B6ED-4360-9AB2-51F2F7A1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F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B762E6"/>
    <w:pPr>
      <w:widowControl w:val="0"/>
      <w:autoSpaceDE w:val="0"/>
      <w:autoSpaceDN w:val="0"/>
      <w:spacing w:before="269" w:after="240" w:line="240" w:lineRule="auto"/>
      <w:outlineLvl w:val="1"/>
    </w:pPr>
    <w:rPr>
      <w:b/>
      <w:bCs/>
      <w:sz w:val="28"/>
      <w:szCs w:val="28"/>
    </w:rPr>
  </w:style>
  <w:style w:type="paragraph" w:styleId="Heading3">
    <w:name w:val="heading 3"/>
    <w:basedOn w:val="Normal"/>
    <w:link w:val="Heading3Char"/>
    <w:uiPriority w:val="9"/>
    <w:unhideWhenUsed/>
    <w:qFormat/>
    <w:rsid w:val="00B762E6"/>
    <w:pPr>
      <w:widowControl w:val="0"/>
      <w:autoSpaceDE w:val="0"/>
      <w:autoSpaceDN w:val="0"/>
      <w:spacing w:before="292" w:after="0" w:line="240" w:lineRule="auto"/>
      <w:outlineLvl w:val="2"/>
    </w:pPr>
    <w:rPr>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C42FED"/>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23725D"/>
    <w:pPr>
      <w:ind w:left="720"/>
      <w:contextualSpacing/>
    </w:pPr>
  </w:style>
  <w:style w:type="character" w:customStyle="1" w:styleId="Heading2Char">
    <w:name w:val="Heading 2 Char"/>
    <w:basedOn w:val="DefaultParagraphFont"/>
    <w:link w:val="Heading2"/>
    <w:uiPriority w:val="9"/>
    <w:rsid w:val="00B762E6"/>
    <w:rPr>
      <w:rFonts w:ascii="Calibri" w:eastAsia="Calibri" w:hAnsi="Calibri" w:cs="Calibri"/>
      <w:b/>
      <w:bCs/>
      <w:kern w:val="0"/>
      <w:sz w:val="28"/>
      <w:szCs w:val="28"/>
    </w:rPr>
  </w:style>
  <w:style w:type="character" w:customStyle="1" w:styleId="Heading3Char">
    <w:name w:val="Heading 3 Char"/>
    <w:basedOn w:val="DefaultParagraphFont"/>
    <w:link w:val="Heading3"/>
    <w:uiPriority w:val="9"/>
    <w:rsid w:val="00B762E6"/>
    <w:rPr>
      <w:rFonts w:ascii="Calibri" w:eastAsia="Calibri" w:hAnsi="Calibri" w:cs="Calibri"/>
      <w:b/>
      <w:bCs/>
      <w:kern w:val="0"/>
      <w:sz w:val="24"/>
      <w:szCs w:val="24"/>
    </w:rPr>
  </w:style>
  <w:style w:type="paragraph" w:styleId="BodyText">
    <w:name w:val="Body Text"/>
    <w:basedOn w:val="Normal"/>
    <w:link w:val="BodyTextChar"/>
    <w:uiPriority w:val="1"/>
    <w:qFormat/>
    <w:rsid w:val="00DA2C30"/>
    <w:pPr>
      <w:widowControl w:val="0"/>
      <w:autoSpaceDE w:val="0"/>
      <w:autoSpaceDN w:val="0"/>
      <w:spacing w:after="0" w:line="240" w:lineRule="auto"/>
    </w:pPr>
    <w:rPr>
      <w:sz w:val="24"/>
      <w:szCs w:val="24"/>
    </w:rPr>
  </w:style>
  <w:style w:type="character" w:customStyle="1" w:styleId="BodyTextChar">
    <w:name w:val="Body Text Char"/>
    <w:basedOn w:val="DefaultParagraphFont"/>
    <w:link w:val="BodyText"/>
    <w:uiPriority w:val="1"/>
    <w:rsid w:val="00DA2C30"/>
    <w:rPr>
      <w:rFonts w:ascii="Calibri" w:eastAsia="Calibri" w:hAnsi="Calibri" w:cs="Calibri"/>
      <w:kern w:val="0"/>
      <w:sz w:val="24"/>
      <w:szCs w:val="24"/>
    </w:rPr>
  </w:style>
  <w:style w:type="character" w:styleId="CommentReference">
    <w:name w:val="annotation reference"/>
    <w:basedOn w:val="DefaultParagraphFont"/>
    <w:uiPriority w:val="99"/>
    <w:semiHidden/>
    <w:unhideWhenUsed/>
    <w:rsid w:val="00DA2C30"/>
    <w:rPr>
      <w:sz w:val="16"/>
      <w:szCs w:val="16"/>
    </w:rPr>
  </w:style>
  <w:style w:type="paragraph" w:styleId="CommentText">
    <w:name w:val="annotation text"/>
    <w:basedOn w:val="Normal"/>
    <w:link w:val="CommentTextChar"/>
    <w:uiPriority w:val="99"/>
    <w:semiHidden/>
    <w:unhideWhenUsed/>
    <w:rsid w:val="00DA2C30"/>
    <w:pPr>
      <w:spacing w:line="240" w:lineRule="auto"/>
    </w:pPr>
    <w:rPr>
      <w:sz w:val="20"/>
      <w:szCs w:val="20"/>
    </w:rPr>
  </w:style>
  <w:style w:type="character" w:customStyle="1" w:styleId="CommentTextChar">
    <w:name w:val="Comment Text Char"/>
    <w:basedOn w:val="DefaultParagraphFont"/>
    <w:link w:val="CommentText"/>
    <w:uiPriority w:val="99"/>
    <w:semiHidden/>
    <w:rsid w:val="00DA2C30"/>
    <w:rPr>
      <w:sz w:val="20"/>
      <w:szCs w:val="20"/>
    </w:rPr>
  </w:style>
  <w:style w:type="paragraph" w:styleId="CommentSubject">
    <w:name w:val="annotation subject"/>
    <w:basedOn w:val="CommentText"/>
    <w:next w:val="CommentText"/>
    <w:link w:val="CommentSubjectChar"/>
    <w:uiPriority w:val="99"/>
    <w:semiHidden/>
    <w:unhideWhenUsed/>
    <w:rsid w:val="00DA2C30"/>
    <w:rPr>
      <w:b/>
      <w:bCs/>
    </w:rPr>
  </w:style>
  <w:style w:type="character" w:customStyle="1" w:styleId="CommentSubjectChar">
    <w:name w:val="Comment Subject Char"/>
    <w:basedOn w:val="CommentTextChar"/>
    <w:link w:val="CommentSubject"/>
    <w:uiPriority w:val="99"/>
    <w:semiHidden/>
    <w:rsid w:val="00DA2C30"/>
    <w:rPr>
      <w:b/>
      <w:bCs/>
      <w:sz w:val="20"/>
      <w:szCs w:val="20"/>
    </w:rPr>
  </w:style>
  <w:style w:type="character" w:customStyle="1" w:styleId="TitleChar">
    <w:name w:val="Title Char"/>
    <w:basedOn w:val="DefaultParagraphFont"/>
    <w:link w:val="Title"/>
    <w:uiPriority w:val="10"/>
    <w:rsid w:val="00C42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C42FED"/>
    <w:rPr>
      <w:rFonts w:eastAsiaTheme="minorEastAsia"/>
      <w:color w:val="5A5A5A" w:themeColor="text1" w:themeTint="A5"/>
      <w:spacing w:val="15"/>
    </w:rPr>
  </w:style>
  <w:style w:type="character" w:styleId="SubtleEmphasis">
    <w:name w:val="Subtle Emphasis"/>
    <w:basedOn w:val="DefaultParagraphFont"/>
    <w:uiPriority w:val="19"/>
    <w:qFormat/>
    <w:rsid w:val="00C42FED"/>
    <w:rPr>
      <w:i/>
      <w:iCs/>
      <w:color w:val="404040" w:themeColor="text1" w:themeTint="BF"/>
    </w:rPr>
  </w:style>
  <w:style w:type="character" w:styleId="Emphasis">
    <w:name w:val="Emphasis"/>
    <w:basedOn w:val="DefaultParagraphFont"/>
    <w:uiPriority w:val="20"/>
    <w:qFormat/>
    <w:rsid w:val="00C42FED"/>
    <w:rPr>
      <w:i/>
      <w:iCs/>
    </w:rPr>
  </w:style>
  <w:style w:type="character" w:customStyle="1" w:styleId="Heading1Char">
    <w:name w:val="Heading 1 Char"/>
    <w:basedOn w:val="DefaultParagraphFont"/>
    <w:link w:val="Heading1"/>
    <w:uiPriority w:val="9"/>
    <w:rsid w:val="00C42FED"/>
    <w:rPr>
      <w:rFonts w:asciiTheme="majorHAnsi" w:eastAsiaTheme="majorEastAsia" w:hAnsiTheme="majorHAnsi" w:cstheme="majorBidi"/>
      <w:color w:val="2F5496" w:themeColor="accent1" w:themeShade="BF"/>
      <w:sz w:val="32"/>
      <w:szCs w:val="32"/>
    </w:r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e5a0ba-d0af-4d51-8b61-bb37fcf6165a">
      <Terms xmlns="http://schemas.microsoft.com/office/infopath/2007/PartnerControls"/>
    </lcf76f155ced4ddcb4097134ff3c332f>
    <TaxCatchAll xmlns="65c643c4-1d95-4b91-bf24-7dc8bdb473da"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5U4Puvd30wp9nvV8RVsdMX5FaQ==">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</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9BA0865A44EFA4BA1C6381090FB4D66" ma:contentTypeVersion="15" ma:contentTypeDescription="Create a new document." ma:contentTypeScope="" ma:versionID="84a7f58cf0f2e2801a323f66be404d2a">
  <xsd:schema xmlns:xsd="http://www.w3.org/2001/XMLSchema" xmlns:xs="http://www.w3.org/2001/XMLSchema" xmlns:p="http://schemas.microsoft.com/office/2006/metadata/properties" xmlns:ns2="76e5a0ba-d0af-4d51-8b61-bb37fcf6165a" xmlns:ns3="65c643c4-1d95-4b91-bf24-7dc8bdb473da" targetNamespace="http://schemas.microsoft.com/office/2006/metadata/properties" ma:root="true" ma:fieldsID="334ac95c67b3acfe4304b98b51691680" ns2:_="" ns3:_="">
    <xsd:import namespace="76e5a0ba-d0af-4d51-8b61-bb37fcf6165a"/>
    <xsd:import namespace="65c643c4-1d95-4b91-bf24-7dc8bdb47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5a0ba-d0af-4d51-8b61-bb37fcf61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e38494-a560-463b-a35c-64a49868b4b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643c4-1d95-4b91-bf24-7dc8bdb473d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0a1e69-3b79-401b-8e4a-bb773b9b4a71}" ma:internalName="TaxCatchAll" ma:showField="CatchAllData" ma:web="65c643c4-1d95-4b91-bf24-7dc8bdb47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F474F-3026-4202-9B5F-FDC5FDBC3EC6}">
  <ds:schemaRefs>
    <ds:schemaRef ds:uri="http://schemas.microsoft.com/sharepoint/v3/contenttype/forms"/>
  </ds:schemaRefs>
</ds:datastoreItem>
</file>

<file path=customXml/itemProps2.xml><?xml version="1.0" encoding="utf-8"?>
<ds:datastoreItem xmlns:ds="http://schemas.openxmlformats.org/officeDocument/2006/customXml" ds:itemID="{22B0DFA3-968B-4C1A-99EF-E1B35DB75DEA}">
  <ds:schemaRefs>
    <ds:schemaRef ds:uri="http://schemas.microsoft.com/office/2006/metadata/properties"/>
    <ds:schemaRef ds:uri="http://schemas.microsoft.com/office/infopath/2007/PartnerControls"/>
    <ds:schemaRef ds:uri="76e5a0ba-d0af-4d51-8b61-bb37fcf6165a"/>
    <ds:schemaRef ds:uri="65c643c4-1d95-4b91-bf24-7dc8bdb473d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38F38ED-B9BD-4DAB-91C2-1781DA3E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5a0ba-d0af-4d51-8b61-bb37fcf6165a"/>
    <ds:schemaRef ds:uri="65c643c4-1d95-4b91-bf24-7dc8bdb47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1994</Words>
  <Characters>11367</Characters>
  <Application>Microsoft Office Word</Application>
  <DocSecurity>0</DocSecurity>
  <Lines>94</Lines>
  <Paragraphs>26</Paragraphs>
  <ScaleCrop>false</ScaleCrop>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Lara</dc:creator>
  <cp:keywords/>
  <dc:description/>
  <cp:lastModifiedBy>Em Shepardson</cp:lastModifiedBy>
  <cp:revision>2</cp:revision>
  <cp:lastPrinted>2025-09-10T17:02:00Z</cp:lastPrinted>
  <dcterms:created xsi:type="dcterms:W3CDTF">2026-05-12T20:07:00Z</dcterms:created>
  <dcterms:modified xsi:type="dcterms:W3CDTF">2026-05-12T20:07:00Z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2d3bfc5abe39b3fd76d5f0e04669ef371ce311598c782d668d5c4599e086b143</vt:lpwstr>
  </property>
  <property fmtid="{D5CDD505-2E9C-101B-9397-08002B2CF9AE}" pid="3" name="ContentTypeId">
    <vt:lpwstr>0x01010089BA0865A44EFA4BA1C6381090FB4D66</vt:lpwstr>
  </property>
  <property fmtid="{D5CDD505-2E9C-101B-9397-08002B2CF9AE}" pid="4" name="MediaServiceImageTags">
    <vt:lpwstr/>
  </property>
</Properties>
</file>